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FD9B" w14:textId="1FD82615" w:rsidR="00E43DD3" w:rsidRPr="00393758" w:rsidRDefault="00E43DD3" w:rsidP="00E43DD3">
      <w:pPr>
        <w:rPr>
          <w:rFonts w:ascii="Arial" w:hAnsi="Arial" w:cs="Arial"/>
        </w:rPr>
      </w:pPr>
      <w:r w:rsidRPr="00393758">
        <w:rPr>
          <w:rFonts w:ascii="Arial" w:hAnsi="Arial" w:cs="Arial"/>
          <w:noProof/>
        </w:rPr>
        <w:drawing>
          <wp:anchor distT="0" distB="0" distL="114300" distR="114300" simplePos="0" relativeHeight="251658240" behindDoc="1" locked="0" layoutInCell="1" allowOverlap="1" wp14:anchorId="0EFB8F0E" wp14:editId="4E5966F9">
            <wp:simplePos x="0" y="0"/>
            <wp:positionH relativeFrom="column">
              <wp:posOffset>-127000</wp:posOffset>
            </wp:positionH>
            <wp:positionV relativeFrom="paragraph">
              <wp:posOffset>0</wp:posOffset>
            </wp:positionV>
            <wp:extent cx="902335" cy="920750"/>
            <wp:effectExtent l="0" t="0" r="0" b="0"/>
            <wp:wrapTight wrapText="bothSides">
              <wp:wrapPolygon edited="0">
                <wp:start x="0" y="0"/>
                <wp:lineTo x="0" y="21004"/>
                <wp:lineTo x="20977" y="21004"/>
                <wp:lineTo x="20977" y="0"/>
                <wp:lineTo x="0" y="0"/>
              </wp:wrapPolygon>
            </wp:wrapTight>
            <wp:docPr id="1492070714" name="Picture 1">
              <a:extLst xmlns:a="http://schemas.openxmlformats.org/drawingml/2006/main">
                <a:ext uri="{FF2B5EF4-FFF2-40B4-BE49-F238E27FC236}">
                  <a16:creationId xmlns:a16="http://schemas.microsoft.com/office/drawing/2014/main" id="{E249E626-1A9E-4BC6-98F9-AAABC4F62B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20750"/>
                    </a:xfrm>
                    <a:prstGeom prst="rect">
                      <a:avLst/>
                    </a:prstGeom>
                    <a:noFill/>
                  </pic:spPr>
                </pic:pic>
              </a:graphicData>
            </a:graphic>
          </wp:anchor>
        </w:drawing>
      </w:r>
    </w:p>
    <w:p w14:paraId="12EC7D7F" w14:textId="549A7A6A" w:rsidR="00E43DD3" w:rsidRPr="00AA2EB2" w:rsidRDefault="00E43DD3" w:rsidP="00E43DD3">
      <w:pPr>
        <w:spacing w:after="0" w:line="240" w:lineRule="auto"/>
        <w:ind w:left="370" w:hanging="370"/>
        <w:contextualSpacing/>
        <w:jc w:val="center"/>
        <w:rPr>
          <w:rFonts w:ascii="Arial" w:eastAsia="Times New Roman" w:hAnsi="Arial" w:cs="Arial"/>
          <w:color w:val="E36C0A"/>
          <w:spacing w:val="-10"/>
          <w:kern w:val="28"/>
          <w:sz w:val="44"/>
          <w:szCs w:val="44"/>
          <w:lang w:eastAsia="en-GB"/>
          <w14:ligatures w14:val="none"/>
        </w:rPr>
      </w:pPr>
      <w:r w:rsidRPr="00AA2EB2">
        <w:rPr>
          <w:rFonts w:ascii="Arial" w:eastAsia="Times New Roman" w:hAnsi="Arial" w:cs="Arial"/>
          <w:color w:val="E36C0A"/>
          <w:spacing w:val="-10"/>
          <w:kern w:val="28"/>
          <w:sz w:val="44"/>
          <w:szCs w:val="44"/>
          <w:lang w:eastAsia="en-GB"/>
          <w14:ligatures w14:val="none"/>
        </w:rPr>
        <w:t xml:space="preserve">Job Description: </w:t>
      </w:r>
      <w:r w:rsidR="00343A4E" w:rsidRPr="00AA2EB2">
        <w:rPr>
          <w:rFonts w:ascii="Arial" w:eastAsia="Times New Roman" w:hAnsi="Arial" w:cs="Arial"/>
          <w:color w:val="E36C0A"/>
          <w:spacing w:val="-10"/>
          <w:kern w:val="28"/>
          <w:sz w:val="44"/>
          <w:szCs w:val="44"/>
          <w:lang w:eastAsia="en-GB"/>
          <w14:ligatures w14:val="none"/>
        </w:rPr>
        <w:t>Community Café and Surplus</w:t>
      </w:r>
      <w:r w:rsidRPr="00AA2EB2">
        <w:rPr>
          <w:rFonts w:ascii="Arial" w:eastAsia="Times New Roman" w:hAnsi="Arial" w:cs="Arial"/>
          <w:color w:val="E36C0A"/>
          <w:spacing w:val="-10"/>
          <w:kern w:val="28"/>
          <w:sz w:val="44"/>
          <w:szCs w:val="44"/>
          <w:lang w:eastAsia="en-GB"/>
          <w14:ligatures w14:val="none"/>
        </w:rPr>
        <w:t xml:space="preserve"> Hub </w:t>
      </w:r>
      <w:r w:rsidR="00343A4E" w:rsidRPr="00AA2EB2">
        <w:rPr>
          <w:rFonts w:ascii="Arial" w:eastAsia="Times New Roman" w:hAnsi="Arial" w:cs="Arial"/>
          <w:color w:val="E36C0A"/>
          <w:spacing w:val="-10"/>
          <w:kern w:val="28"/>
          <w:sz w:val="44"/>
          <w:szCs w:val="44"/>
          <w:lang w:eastAsia="en-GB"/>
          <w14:ligatures w14:val="none"/>
        </w:rPr>
        <w:t xml:space="preserve">Chef </w:t>
      </w:r>
      <w:r w:rsidR="00706FE6">
        <w:rPr>
          <w:rFonts w:ascii="Arial" w:eastAsia="Times New Roman" w:hAnsi="Arial" w:cs="Arial"/>
          <w:color w:val="E36C0A"/>
          <w:spacing w:val="-10"/>
          <w:kern w:val="28"/>
          <w:sz w:val="44"/>
          <w:szCs w:val="44"/>
          <w:lang w:eastAsia="en-GB"/>
          <w14:ligatures w14:val="none"/>
        </w:rPr>
        <w:t>Manager</w:t>
      </w:r>
    </w:p>
    <w:p w14:paraId="69852B3D" w14:textId="77777777" w:rsidR="00E43DD3" w:rsidRPr="00393758" w:rsidRDefault="00E43DD3" w:rsidP="00E43DD3">
      <w:pPr>
        <w:rPr>
          <w:rFonts w:ascii="Arial" w:hAnsi="Arial" w:cs="Arial"/>
        </w:rPr>
      </w:pPr>
    </w:p>
    <w:p w14:paraId="773C6173" w14:textId="77777777" w:rsidR="00E43DD3" w:rsidRPr="000A5693" w:rsidRDefault="00E43DD3" w:rsidP="00E43DD3">
      <w:pPr>
        <w:rPr>
          <w:rFonts w:cs="Arial"/>
        </w:rPr>
      </w:pPr>
    </w:p>
    <w:tbl>
      <w:tblPr>
        <w:tblStyle w:val="TableGrid"/>
        <w:tblpPr w:leftFromText="180" w:rightFromText="180" w:vertAnchor="text" w:horzAnchor="margin" w:tblpXSpec="center" w:tblpY="16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25"/>
        <w:gridCol w:w="6171"/>
      </w:tblGrid>
      <w:tr w:rsidR="00343A4E" w:rsidRPr="000A5693" w14:paraId="7B454833" w14:textId="77777777" w:rsidTr="006F74C8">
        <w:tc>
          <w:tcPr>
            <w:tcW w:w="2825" w:type="dxa"/>
            <w:shd w:val="clear" w:color="auto" w:fill="F2F2F2" w:themeFill="background1" w:themeFillShade="F2"/>
          </w:tcPr>
          <w:p w14:paraId="3CD67E2D" w14:textId="77777777" w:rsidR="00343A4E" w:rsidRPr="000A5693" w:rsidRDefault="00343A4E" w:rsidP="006F74C8">
            <w:pPr>
              <w:spacing w:line="360" w:lineRule="auto"/>
              <w:rPr>
                <w:rFonts w:cs="Arial"/>
                <w:sz w:val="24"/>
                <w:szCs w:val="24"/>
              </w:rPr>
            </w:pPr>
            <w:r w:rsidRPr="000A5693">
              <w:rPr>
                <w:rFonts w:cs="Arial"/>
                <w:sz w:val="24"/>
                <w:szCs w:val="24"/>
              </w:rPr>
              <w:t>Hours per Week:</w:t>
            </w:r>
          </w:p>
        </w:tc>
        <w:tc>
          <w:tcPr>
            <w:tcW w:w="6171" w:type="dxa"/>
          </w:tcPr>
          <w:p w14:paraId="0BB35EB7" w14:textId="64E80B7D" w:rsidR="00343A4E" w:rsidRPr="000A5693" w:rsidRDefault="0075509F" w:rsidP="006F74C8">
            <w:pPr>
              <w:spacing w:line="360" w:lineRule="auto"/>
              <w:rPr>
                <w:rFonts w:cs="Arial"/>
                <w:sz w:val="24"/>
                <w:szCs w:val="24"/>
              </w:rPr>
            </w:pPr>
            <w:r w:rsidRPr="000A5693">
              <w:rPr>
                <w:rFonts w:cs="Arial"/>
                <w:sz w:val="24"/>
                <w:szCs w:val="24"/>
              </w:rPr>
              <w:t>3</w:t>
            </w:r>
            <w:r w:rsidR="00724FFE" w:rsidRPr="000A5693">
              <w:rPr>
                <w:rFonts w:cs="Arial"/>
                <w:sz w:val="24"/>
                <w:szCs w:val="24"/>
              </w:rPr>
              <w:t xml:space="preserve">0 Hours </w:t>
            </w:r>
            <w:r w:rsidR="003C331B" w:rsidRPr="000A5693">
              <w:rPr>
                <w:rFonts w:cs="Arial"/>
                <w:sz w:val="24"/>
                <w:szCs w:val="24"/>
              </w:rPr>
              <w:t>shift pattern days to be agreed</w:t>
            </w:r>
            <w:r w:rsidR="00F9125C" w:rsidRPr="000A5693">
              <w:rPr>
                <w:rFonts w:cs="Arial"/>
                <w:sz w:val="24"/>
                <w:szCs w:val="24"/>
              </w:rPr>
              <w:t xml:space="preserve"> </w:t>
            </w:r>
          </w:p>
        </w:tc>
      </w:tr>
      <w:tr w:rsidR="00343A4E" w:rsidRPr="000A5693" w14:paraId="650F6777" w14:textId="77777777" w:rsidTr="006F74C8">
        <w:tc>
          <w:tcPr>
            <w:tcW w:w="2825" w:type="dxa"/>
            <w:shd w:val="clear" w:color="auto" w:fill="F2F2F2" w:themeFill="background1" w:themeFillShade="F2"/>
          </w:tcPr>
          <w:p w14:paraId="2BEFD5CC" w14:textId="77777777" w:rsidR="00343A4E" w:rsidRPr="000A5693" w:rsidRDefault="00343A4E" w:rsidP="006F74C8">
            <w:pPr>
              <w:spacing w:line="360" w:lineRule="auto"/>
              <w:rPr>
                <w:rFonts w:cs="Arial"/>
                <w:sz w:val="24"/>
                <w:szCs w:val="24"/>
              </w:rPr>
            </w:pPr>
            <w:r w:rsidRPr="000A5693">
              <w:rPr>
                <w:rFonts w:cs="Arial"/>
                <w:sz w:val="24"/>
                <w:szCs w:val="24"/>
              </w:rPr>
              <w:t>Salary:</w:t>
            </w:r>
          </w:p>
        </w:tc>
        <w:tc>
          <w:tcPr>
            <w:tcW w:w="6171" w:type="dxa"/>
          </w:tcPr>
          <w:p w14:paraId="2AE9C3F5" w14:textId="3F9881A7" w:rsidR="00343A4E" w:rsidRPr="000A5693" w:rsidRDefault="00343A4E" w:rsidP="006F74C8">
            <w:pPr>
              <w:spacing w:line="360" w:lineRule="auto"/>
              <w:rPr>
                <w:rFonts w:cs="Arial"/>
                <w:sz w:val="24"/>
                <w:szCs w:val="24"/>
              </w:rPr>
            </w:pPr>
            <w:r w:rsidRPr="000A5693">
              <w:rPr>
                <w:rFonts w:cs="Arial"/>
                <w:sz w:val="24"/>
                <w:szCs w:val="24"/>
              </w:rPr>
              <w:t>£</w:t>
            </w:r>
            <w:r w:rsidR="003C331B" w:rsidRPr="000A5693">
              <w:rPr>
                <w:rFonts w:cs="Arial"/>
                <w:sz w:val="24"/>
                <w:szCs w:val="24"/>
              </w:rPr>
              <w:t>33,280</w:t>
            </w:r>
            <w:r w:rsidRPr="000A5693">
              <w:rPr>
                <w:rFonts w:cs="Arial"/>
                <w:sz w:val="24"/>
                <w:szCs w:val="24"/>
              </w:rPr>
              <w:t xml:space="preserve"> plus 5% pension contribution </w:t>
            </w:r>
          </w:p>
        </w:tc>
      </w:tr>
      <w:tr w:rsidR="00343A4E" w:rsidRPr="000A5693" w14:paraId="7F2571CD" w14:textId="77777777" w:rsidTr="006F74C8">
        <w:tc>
          <w:tcPr>
            <w:tcW w:w="2825" w:type="dxa"/>
            <w:shd w:val="clear" w:color="auto" w:fill="F2F2F2" w:themeFill="background1" w:themeFillShade="F2"/>
          </w:tcPr>
          <w:p w14:paraId="1B013BCA" w14:textId="77777777" w:rsidR="00343A4E" w:rsidRPr="000A5693" w:rsidRDefault="00343A4E" w:rsidP="006F74C8">
            <w:pPr>
              <w:spacing w:line="360" w:lineRule="auto"/>
              <w:rPr>
                <w:rFonts w:cs="Arial"/>
                <w:sz w:val="24"/>
                <w:szCs w:val="24"/>
              </w:rPr>
            </w:pPr>
            <w:r w:rsidRPr="000A5693">
              <w:rPr>
                <w:rFonts w:cs="Arial"/>
                <w:sz w:val="24"/>
                <w:szCs w:val="24"/>
              </w:rPr>
              <w:t xml:space="preserve">Contract:  </w:t>
            </w:r>
          </w:p>
        </w:tc>
        <w:tc>
          <w:tcPr>
            <w:tcW w:w="6171" w:type="dxa"/>
          </w:tcPr>
          <w:p w14:paraId="195F7C04" w14:textId="1C1860E1" w:rsidR="00343A4E" w:rsidRPr="000A5693" w:rsidRDefault="00343A4E" w:rsidP="006F74C8">
            <w:pPr>
              <w:spacing w:line="360" w:lineRule="auto"/>
              <w:rPr>
                <w:rFonts w:cs="Arial"/>
                <w:sz w:val="24"/>
                <w:szCs w:val="24"/>
              </w:rPr>
            </w:pPr>
            <w:r w:rsidRPr="000A5693">
              <w:rPr>
                <w:rFonts w:cs="Arial"/>
                <w:sz w:val="24"/>
                <w:szCs w:val="24"/>
              </w:rPr>
              <w:t xml:space="preserve">Fixed term until March 2027 (with possible extension) </w:t>
            </w:r>
          </w:p>
        </w:tc>
      </w:tr>
      <w:tr w:rsidR="00343A4E" w:rsidRPr="000A5693" w14:paraId="3A89AB4F" w14:textId="77777777" w:rsidTr="006F74C8">
        <w:tc>
          <w:tcPr>
            <w:tcW w:w="2825" w:type="dxa"/>
            <w:shd w:val="clear" w:color="auto" w:fill="F2F2F2" w:themeFill="background1" w:themeFillShade="F2"/>
          </w:tcPr>
          <w:p w14:paraId="5A8BC932" w14:textId="77777777" w:rsidR="00343A4E" w:rsidRPr="000A5693" w:rsidRDefault="00343A4E" w:rsidP="006F74C8">
            <w:pPr>
              <w:spacing w:line="360" w:lineRule="auto"/>
              <w:rPr>
                <w:rFonts w:cs="Arial"/>
                <w:sz w:val="24"/>
                <w:szCs w:val="24"/>
              </w:rPr>
            </w:pPr>
            <w:r w:rsidRPr="000A5693">
              <w:rPr>
                <w:rFonts w:cs="Arial"/>
                <w:sz w:val="24"/>
                <w:szCs w:val="24"/>
              </w:rPr>
              <w:t>Annual Leave:</w:t>
            </w:r>
          </w:p>
        </w:tc>
        <w:tc>
          <w:tcPr>
            <w:tcW w:w="6171" w:type="dxa"/>
          </w:tcPr>
          <w:p w14:paraId="3FB26997" w14:textId="4323D981" w:rsidR="00343A4E" w:rsidRPr="000A5693" w:rsidRDefault="00343A4E" w:rsidP="006F74C8">
            <w:pPr>
              <w:spacing w:line="360" w:lineRule="auto"/>
              <w:rPr>
                <w:rFonts w:cs="Arial"/>
                <w:sz w:val="24"/>
                <w:szCs w:val="24"/>
              </w:rPr>
            </w:pPr>
            <w:r w:rsidRPr="000A5693">
              <w:rPr>
                <w:rFonts w:cs="Arial"/>
                <w:sz w:val="24"/>
                <w:szCs w:val="24"/>
              </w:rPr>
              <w:t>27 days per year plus Bank Holidays (pro rata)</w:t>
            </w:r>
          </w:p>
        </w:tc>
      </w:tr>
      <w:tr w:rsidR="00343A4E" w:rsidRPr="000A5693" w14:paraId="768AF981" w14:textId="77777777" w:rsidTr="006F74C8">
        <w:tc>
          <w:tcPr>
            <w:tcW w:w="2825" w:type="dxa"/>
            <w:shd w:val="clear" w:color="auto" w:fill="F2F2F2" w:themeFill="background1" w:themeFillShade="F2"/>
          </w:tcPr>
          <w:p w14:paraId="4E7DCD4A" w14:textId="77777777" w:rsidR="00343A4E" w:rsidRPr="000A5693" w:rsidRDefault="00343A4E" w:rsidP="006F74C8">
            <w:pPr>
              <w:spacing w:line="360" w:lineRule="auto"/>
              <w:rPr>
                <w:rFonts w:cs="Arial"/>
                <w:sz w:val="24"/>
                <w:szCs w:val="24"/>
              </w:rPr>
            </w:pPr>
            <w:r w:rsidRPr="000A5693">
              <w:rPr>
                <w:rFonts w:cs="Arial"/>
                <w:sz w:val="24"/>
                <w:szCs w:val="24"/>
              </w:rPr>
              <w:t xml:space="preserve">Reporting to: </w:t>
            </w:r>
          </w:p>
        </w:tc>
        <w:tc>
          <w:tcPr>
            <w:tcW w:w="6171" w:type="dxa"/>
          </w:tcPr>
          <w:p w14:paraId="74CFA2FF" w14:textId="58B2B50A" w:rsidR="00724FFE" w:rsidRPr="000A5693" w:rsidRDefault="00724FFE" w:rsidP="00724FFE">
            <w:pPr>
              <w:rPr>
                <w:rFonts w:eastAsia="Times New Roman" w:cs="Times New Roman"/>
                <w:sz w:val="24"/>
                <w:szCs w:val="24"/>
                <w:lang w:eastAsia="en-GB"/>
              </w:rPr>
            </w:pPr>
            <w:r w:rsidRPr="000A5693">
              <w:rPr>
                <w:rFonts w:cs="Arial"/>
                <w:sz w:val="24"/>
                <w:szCs w:val="24"/>
              </w:rPr>
              <w:t xml:space="preserve"> </w:t>
            </w:r>
            <w:r w:rsidRPr="000A5693">
              <w:rPr>
                <w:rFonts w:eastAsia="Times New Roman" w:cs="Segoe UI"/>
                <w:color w:val="000000"/>
                <w:sz w:val="24"/>
                <w:szCs w:val="24"/>
                <w:lang w:eastAsia="en-GB"/>
              </w:rPr>
              <w:t>VCSE Sector Development Manager</w:t>
            </w:r>
          </w:p>
          <w:p w14:paraId="4B3976AF" w14:textId="5CAD03E0" w:rsidR="00343A4E" w:rsidRPr="000A5693" w:rsidRDefault="00343A4E" w:rsidP="006F74C8">
            <w:pPr>
              <w:spacing w:line="360" w:lineRule="auto"/>
              <w:rPr>
                <w:rFonts w:cs="Arial"/>
                <w:sz w:val="24"/>
                <w:szCs w:val="24"/>
              </w:rPr>
            </w:pPr>
          </w:p>
        </w:tc>
      </w:tr>
    </w:tbl>
    <w:p w14:paraId="391644C3" w14:textId="77777777" w:rsidR="00E43DD3" w:rsidRPr="000A5693" w:rsidRDefault="00E43DD3" w:rsidP="00E43DD3">
      <w:pPr>
        <w:rPr>
          <w:rFonts w:cs="Arial"/>
        </w:rPr>
      </w:pPr>
    </w:p>
    <w:p w14:paraId="7B7BD0FA" w14:textId="77777777" w:rsidR="00343A4E" w:rsidRPr="000A5693" w:rsidRDefault="00343A4E" w:rsidP="00343A4E">
      <w:pPr>
        <w:rPr>
          <w:rFonts w:cs="Arial"/>
        </w:rPr>
      </w:pPr>
      <w:r w:rsidRPr="000A5693">
        <w:rPr>
          <w:rFonts w:cs="Arial"/>
        </w:rPr>
        <w:t xml:space="preserve">Kingston Voluntary Action (KVA) is a long-established and well-respected infrastructure support organisation for the voluntary and community sector in the Royal Borough of Kingston. We are an expanding infrastructure organisation with an ambitious team and a great working culture. </w:t>
      </w:r>
    </w:p>
    <w:p w14:paraId="74C19CDD" w14:textId="073E6DA5" w:rsidR="00EA5653" w:rsidRPr="000A5693" w:rsidRDefault="003A6DE9" w:rsidP="00343A4E">
      <w:pPr>
        <w:rPr>
          <w:rFonts w:cs="Arial"/>
        </w:rPr>
      </w:pPr>
      <w:r w:rsidRPr="000A5693">
        <w:rPr>
          <w:rFonts w:cs="Arial"/>
        </w:rPr>
        <w:t xml:space="preserve">As part of our expansion, we have recently opened </w:t>
      </w:r>
      <w:hyperlink r:id="rId9" w:history="1">
        <w:r w:rsidR="00EA5653" w:rsidRPr="000A5693">
          <w:rPr>
            <w:rStyle w:val="Hyperlink"/>
            <w:rFonts w:cs="Arial"/>
          </w:rPr>
          <w:t>KVA’s Surplus to Supper Hub</w:t>
        </w:r>
      </w:hyperlink>
      <w:r w:rsidR="00EA5653" w:rsidRPr="000A5693">
        <w:rPr>
          <w:rFonts w:cs="Arial"/>
        </w:rPr>
        <w:t>, a community driven initiative, aimed at bridging the gap between food insecurity and food waste in our borough.</w:t>
      </w:r>
      <w:r w:rsidR="009E59B6" w:rsidRPr="000A5693">
        <w:rPr>
          <w:rFonts w:cs="Arial"/>
        </w:rPr>
        <w:t xml:space="preserve"> This project is a great partnership between Surplus to Supper</w:t>
      </w:r>
      <w:r w:rsidR="00F9125C" w:rsidRPr="000A5693">
        <w:rPr>
          <w:rFonts w:cs="Arial"/>
        </w:rPr>
        <w:t xml:space="preserve"> Trust </w:t>
      </w:r>
      <w:proofErr w:type="gramStart"/>
      <w:r w:rsidR="00F9125C" w:rsidRPr="000A5693">
        <w:rPr>
          <w:rFonts w:cs="Arial"/>
        </w:rPr>
        <w:t xml:space="preserve">CIO, </w:t>
      </w:r>
      <w:r w:rsidR="009E59B6" w:rsidRPr="000A5693">
        <w:rPr>
          <w:rFonts w:cs="Arial"/>
        </w:rPr>
        <w:t xml:space="preserve"> </w:t>
      </w:r>
      <w:r w:rsidR="00F9125C" w:rsidRPr="000A5693">
        <w:rPr>
          <w:rFonts w:cs="Arial"/>
        </w:rPr>
        <w:t>Places</w:t>
      </w:r>
      <w:proofErr w:type="gramEnd"/>
      <w:r w:rsidR="00F9125C" w:rsidRPr="000A5693">
        <w:rPr>
          <w:rFonts w:cs="Arial"/>
        </w:rPr>
        <w:t xml:space="preserve"> Leisure - </w:t>
      </w:r>
      <w:r w:rsidR="009E59B6" w:rsidRPr="000A5693">
        <w:rPr>
          <w:rFonts w:cs="Arial"/>
        </w:rPr>
        <w:t xml:space="preserve">Malden Centre, Royal Borough of Kingston and Kingston Voluntary Action. </w:t>
      </w:r>
      <w:r w:rsidR="009E59B6" w:rsidRPr="000A5693">
        <w:rPr>
          <w:rFonts w:cs="Arial"/>
          <w:color w:val="262626" w:themeColor="text1" w:themeTint="D9"/>
        </w:rPr>
        <w:t xml:space="preserve">We implement and deliver the </w:t>
      </w:r>
      <w:hyperlink r:id="rId10">
        <w:r w:rsidR="009E59B6" w:rsidRPr="000A5693">
          <w:rPr>
            <w:rStyle w:val="Hyperlink"/>
            <w:rFonts w:cs="Arial"/>
          </w:rPr>
          <w:t xml:space="preserve">Surplus to Supper </w:t>
        </w:r>
      </w:hyperlink>
      <w:r w:rsidR="009E59B6" w:rsidRPr="000A5693">
        <w:rPr>
          <w:rFonts w:cs="Arial"/>
          <w:color w:val="262626" w:themeColor="text1" w:themeTint="D9"/>
        </w:rPr>
        <w:t>model into Kingston as per licencing agreements.</w:t>
      </w:r>
    </w:p>
    <w:p w14:paraId="0F394A26" w14:textId="7D804361" w:rsidR="00B754A5" w:rsidRPr="000A5693" w:rsidRDefault="00EA5653" w:rsidP="00343A4E">
      <w:pPr>
        <w:rPr>
          <w:rFonts w:cs="Arial"/>
        </w:rPr>
      </w:pPr>
      <w:r w:rsidRPr="000A5693">
        <w:rPr>
          <w:rFonts w:cs="Arial"/>
        </w:rPr>
        <w:t>Since the inception, the aim</w:t>
      </w:r>
      <w:r w:rsidR="00B754A5" w:rsidRPr="000A5693">
        <w:rPr>
          <w:rFonts w:cs="Arial"/>
        </w:rPr>
        <w:t xml:space="preserve"> has been for the Hub to include 3 elements: </w:t>
      </w:r>
    </w:p>
    <w:p w14:paraId="6EC178EF" w14:textId="7D4DCE36" w:rsidR="003A6DE9" w:rsidRPr="000A5693" w:rsidRDefault="00B754A5" w:rsidP="00343A4E">
      <w:pPr>
        <w:rPr>
          <w:rFonts w:cs="Arial"/>
        </w:rPr>
      </w:pPr>
      <w:r w:rsidRPr="000A5693">
        <w:rPr>
          <w:rFonts w:cs="Arial"/>
          <w:b/>
          <w:bCs/>
        </w:rPr>
        <w:t>Food Distribution</w:t>
      </w:r>
      <w:r w:rsidRPr="000A5693">
        <w:rPr>
          <w:rFonts w:cs="Arial"/>
        </w:rPr>
        <w:t xml:space="preserve"> - we are currently sourcing, coordinating and distributing approximately 5 tons of surplus food every week to foodbanks, community groups, shelters and more) which enables them to provide sufficient, nutritious</w:t>
      </w:r>
      <w:r w:rsidR="00AE0784" w:rsidRPr="000A5693">
        <w:rPr>
          <w:rFonts w:cs="Arial"/>
        </w:rPr>
        <w:t>, free</w:t>
      </w:r>
      <w:r w:rsidRPr="000A5693">
        <w:rPr>
          <w:rFonts w:cs="Arial"/>
        </w:rPr>
        <w:t xml:space="preserve"> food to their users.</w:t>
      </w:r>
      <w:r w:rsidR="003C331B" w:rsidRPr="000A5693">
        <w:rPr>
          <w:rFonts w:cs="Arial"/>
        </w:rPr>
        <w:t xml:space="preserve">  </w:t>
      </w:r>
      <w:r w:rsidR="00A00F1A" w:rsidRPr="000A5693">
        <w:rPr>
          <w:rFonts w:cs="Arial"/>
        </w:rPr>
        <w:t>The Surplus Food Hub is run by the Surplus Food Hub Operations Manager</w:t>
      </w:r>
      <w:r w:rsidR="00514873">
        <w:rPr>
          <w:rFonts w:cs="Arial"/>
        </w:rPr>
        <w:t>.</w:t>
      </w:r>
    </w:p>
    <w:p w14:paraId="002BFCD5" w14:textId="01011987" w:rsidR="00B754A5" w:rsidRPr="000A5693" w:rsidRDefault="00B754A5" w:rsidP="00343A4E">
      <w:pPr>
        <w:rPr>
          <w:rFonts w:cs="Arial"/>
        </w:rPr>
      </w:pPr>
      <w:r w:rsidRPr="000A5693">
        <w:rPr>
          <w:rFonts w:cs="Arial"/>
          <w:b/>
          <w:bCs/>
        </w:rPr>
        <w:t xml:space="preserve">Surplus Hub Market and Events </w:t>
      </w:r>
      <w:r w:rsidRPr="000A5693">
        <w:rPr>
          <w:rFonts w:cs="Arial"/>
        </w:rPr>
        <w:t>– we have recently started providing good quality surplus food at local events and community markets</w:t>
      </w:r>
      <w:r w:rsidR="00F9125C" w:rsidRPr="000A5693">
        <w:rPr>
          <w:rFonts w:cs="Arial"/>
        </w:rPr>
        <w:t>.</w:t>
      </w:r>
      <w:r w:rsidRPr="000A5693">
        <w:rPr>
          <w:rFonts w:cs="Arial"/>
        </w:rPr>
        <w:t xml:space="preserve"> </w:t>
      </w:r>
    </w:p>
    <w:p w14:paraId="41461BBC" w14:textId="0AC3E3F8" w:rsidR="009E59B6" w:rsidRPr="00F4287B" w:rsidRDefault="00EA5653" w:rsidP="00B754A5">
      <w:pPr>
        <w:spacing w:after="0" w:line="276" w:lineRule="auto"/>
        <w:rPr>
          <w:rFonts w:cs="Arial"/>
          <w:color w:val="000000" w:themeColor="text1"/>
        </w:rPr>
      </w:pPr>
      <w:r w:rsidRPr="000A5693">
        <w:rPr>
          <w:rFonts w:cs="Arial"/>
          <w:b/>
          <w:bCs/>
          <w:color w:val="262626" w:themeColor="text1" w:themeTint="D9"/>
        </w:rPr>
        <w:t>Surplus Hub Kitchen</w:t>
      </w:r>
      <w:r w:rsidR="009E59B6" w:rsidRPr="000A5693">
        <w:rPr>
          <w:rFonts w:cs="Arial"/>
          <w:b/>
          <w:bCs/>
          <w:color w:val="262626" w:themeColor="text1" w:themeTint="D9"/>
        </w:rPr>
        <w:t xml:space="preserve"> </w:t>
      </w:r>
      <w:r w:rsidR="009E59B6" w:rsidRPr="000A5693">
        <w:rPr>
          <w:rFonts w:cs="Arial"/>
          <w:color w:val="262626" w:themeColor="text1" w:themeTint="D9"/>
        </w:rPr>
        <w:t>– we are now looking to recruit a professional chef to take the ownership of our kitchen services, processes and admin that cover both production of ready meals for distribution in the community and catering for the Community Café</w:t>
      </w:r>
      <w:r w:rsidR="00BB132F">
        <w:rPr>
          <w:rFonts w:cs="Arial"/>
          <w:color w:val="262626" w:themeColor="text1" w:themeTint="D9"/>
        </w:rPr>
        <w:t xml:space="preserve"> </w:t>
      </w:r>
      <w:r w:rsidR="00BB132F" w:rsidRPr="00F4287B">
        <w:rPr>
          <w:rFonts w:cs="Arial"/>
          <w:color w:val="000000" w:themeColor="text1"/>
        </w:rPr>
        <w:t xml:space="preserve">and events. </w:t>
      </w:r>
    </w:p>
    <w:p w14:paraId="34818C4A" w14:textId="77777777" w:rsidR="009E59B6" w:rsidRPr="000A5693" w:rsidRDefault="009E59B6" w:rsidP="00B754A5">
      <w:pPr>
        <w:spacing w:after="0" w:line="276" w:lineRule="auto"/>
        <w:rPr>
          <w:rFonts w:cs="Arial"/>
          <w:b/>
          <w:bCs/>
          <w:color w:val="262626" w:themeColor="text1" w:themeTint="D9"/>
        </w:rPr>
      </w:pPr>
    </w:p>
    <w:p w14:paraId="5D0BECA1" w14:textId="652416F0" w:rsidR="00E43DD3" w:rsidRPr="000A5693" w:rsidRDefault="00E169A9" w:rsidP="00E43DD3">
      <w:pPr>
        <w:rPr>
          <w:rFonts w:cs="Arial"/>
          <w:b/>
          <w:bCs/>
        </w:rPr>
      </w:pPr>
      <w:r w:rsidRPr="000A5693">
        <w:rPr>
          <w:rFonts w:cs="Arial"/>
          <w:b/>
          <w:bCs/>
        </w:rPr>
        <w:t>Job Overview</w:t>
      </w:r>
    </w:p>
    <w:p w14:paraId="27DC54F2" w14:textId="27113FB7" w:rsidR="00F9125C" w:rsidRPr="000A5693" w:rsidRDefault="00F9125C" w:rsidP="00E43DD3">
      <w:pPr>
        <w:rPr>
          <w:rFonts w:cs="Arial"/>
        </w:rPr>
      </w:pPr>
      <w:r w:rsidRPr="000A5693">
        <w:rPr>
          <w:rFonts w:cs="Arial"/>
        </w:rPr>
        <w:t>This role provides an exciting opportunity to run a commercial kitchen</w:t>
      </w:r>
      <w:r w:rsidR="00061C29" w:rsidRPr="000A5693">
        <w:rPr>
          <w:rFonts w:cs="Arial"/>
        </w:rPr>
        <w:t xml:space="preserve"> based on surplus food whilst also helping those in our borough who suffer from food insecurity and other vulnerabilities.  The role will vary from producing high volume freshly prepared food</w:t>
      </w:r>
      <w:r w:rsidR="00030919" w:rsidRPr="000A5693">
        <w:rPr>
          <w:rFonts w:cs="Arial"/>
        </w:rPr>
        <w:t xml:space="preserve"> to</w:t>
      </w:r>
      <w:r w:rsidR="00061C29" w:rsidRPr="000A5693">
        <w:rPr>
          <w:rFonts w:cs="Arial"/>
        </w:rPr>
        <w:t xml:space="preserve"> ensuring a healthy offer of food and drinks in a community café, both from ever changing supplies of surplus food. </w:t>
      </w:r>
    </w:p>
    <w:p w14:paraId="05B16DAE" w14:textId="77777777" w:rsidR="00061C29" w:rsidRPr="000A5693" w:rsidRDefault="00061C29" w:rsidP="00E43DD3">
      <w:pPr>
        <w:rPr>
          <w:rFonts w:cs="Arial"/>
          <w:b/>
          <w:bCs/>
        </w:rPr>
      </w:pPr>
      <w:r w:rsidRPr="000A5693">
        <w:rPr>
          <w:rFonts w:cs="Arial"/>
          <w:b/>
          <w:bCs/>
        </w:rPr>
        <w:t xml:space="preserve">Role Purpose </w:t>
      </w:r>
    </w:p>
    <w:p w14:paraId="577859AE" w14:textId="7AB35E22" w:rsidR="007E6A40" w:rsidRPr="000A5693" w:rsidRDefault="007E6A40" w:rsidP="00E43DD3">
      <w:pPr>
        <w:rPr>
          <w:rFonts w:cs="Arial"/>
        </w:rPr>
      </w:pPr>
      <w:r w:rsidRPr="000A5693">
        <w:rPr>
          <w:rFonts w:cs="Arial"/>
        </w:rPr>
        <w:t xml:space="preserve">To own and oversee the management of the kitchen processes, including service planning and provision, </w:t>
      </w:r>
      <w:r w:rsidR="00CA7173" w:rsidRPr="000A5693">
        <w:rPr>
          <w:rFonts w:cs="Arial"/>
        </w:rPr>
        <w:t xml:space="preserve">food preparation to the highest standard, kitchen operations, </w:t>
      </w:r>
      <w:r w:rsidRPr="000A5693">
        <w:rPr>
          <w:rFonts w:cs="Arial"/>
        </w:rPr>
        <w:t xml:space="preserve">food hygiene and safety </w:t>
      </w:r>
      <w:r w:rsidR="00CA7173" w:rsidRPr="000A5693">
        <w:rPr>
          <w:rFonts w:cs="Arial"/>
        </w:rPr>
        <w:t xml:space="preserve">and </w:t>
      </w:r>
      <w:r w:rsidRPr="000A5693">
        <w:rPr>
          <w:rFonts w:cs="Arial"/>
        </w:rPr>
        <w:t>supply management</w:t>
      </w:r>
      <w:r w:rsidR="00CA7173" w:rsidRPr="000A5693">
        <w:rPr>
          <w:rFonts w:cs="Arial"/>
        </w:rPr>
        <w:t>.</w:t>
      </w:r>
      <w:r w:rsidR="00706FE6" w:rsidRPr="000A5693">
        <w:rPr>
          <w:rFonts w:cs="Arial"/>
        </w:rPr>
        <w:t xml:space="preserve">  </w:t>
      </w:r>
      <w:r w:rsidR="0022263C" w:rsidRPr="000A5693">
        <w:rPr>
          <w:rFonts w:cs="Arial"/>
        </w:rPr>
        <w:t>To oversee the staff and operations of the Café</w:t>
      </w:r>
      <w:r w:rsidR="008737B5">
        <w:rPr>
          <w:rFonts w:cs="Arial"/>
        </w:rPr>
        <w:t xml:space="preserve"> opened on 7 days per week</w:t>
      </w:r>
      <w:r w:rsidR="0022263C" w:rsidRPr="000A5693">
        <w:rPr>
          <w:rFonts w:cs="Arial"/>
        </w:rPr>
        <w:t xml:space="preserve"> </w:t>
      </w:r>
      <w:r w:rsidR="008737B5">
        <w:rPr>
          <w:rFonts w:cs="Arial"/>
        </w:rPr>
        <w:t>and</w:t>
      </w:r>
      <w:r w:rsidR="0022263C" w:rsidRPr="000A5693">
        <w:rPr>
          <w:rFonts w:cs="Arial"/>
        </w:rPr>
        <w:t xml:space="preserve"> ensure adequate supplies of appealing and nutritious food.</w:t>
      </w:r>
    </w:p>
    <w:p w14:paraId="39C0ECD4" w14:textId="0EF0FF1D" w:rsidR="007E6A40" w:rsidRPr="000A5693" w:rsidRDefault="00E169A9" w:rsidP="000A5693">
      <w:pPr>
        <w:spacing w:after="0"/>
        <w:rPr>
          <w:rFonts w:cs="Arial"/>
          <w:b/>
          <w:bCs/>
        </w:rPr>
      </w:pPr>
      <w:r w:rsidRPr="000A5693">
        <w:rPr>
          <w:rFonts w:cs="Arial"/>
          <w:b/>
          <w:bCs/>
        </w:rPr>
        <w:t>Main Duties and Responsibilities</w:t>
      </w:r>
    </w:p>
    <w:p w14:paraId="1F2C6B2C" w14:textId="3031F08F" w:rsidR="00A00F1A" w:rsidRPr="000A5693" w:rsidRDefault="00A00F1A" w:rsidP="000A5693">
      <w:pPr>
        <w:numPr>
          <w:ilvl w:val="0"/>
          <w:numId w:val="4"/>
        </w:numPr>
        <w:spacing w:before="240" w:after="0" w:line="276" w:lineRule="auto"/>
        <w:rPr>
          <w:color w:val="262626"/>
        </w:rPr>
      </w:pPr>
      <w:r w:rsidRPr="000A5693">
        <w:rPr>
          <w:color w:val="262626"/>
        </w:rPr>
        <w:t xml:space="preserve">Establish </w:t>
      </w:r>
      <w:r w:rsidR="00C27B57" w:rsidRPr="000A5693">
        <w:rPr>
          <w:color w:val="262626"/>
        </w:rPr>
        <w:t xml:space="preserve">a collaborative working relationship with the Surplus Food Operations Manager to </w:t>
      </w:r>
      <w:r w:rsidRPr="000A5693">
        <w:rPr>
          <w:color w:val="262626"/>
        </w:rPr>
        <w:t xml:space="preserve">ensure sufficient supplies are available to prepare and redistribute </w:t>
      </w:r>
      <w:r w:rsidR="00C27B57" w:rsidRPr="000A5693">
        <w:rPr>
          <w:color w:val="262626"/>
        </w:rPr>
        <w:t xml:space="preserve">to the community </w:t>
      </w:r>
      <w:r w:rsidRPr="000A5693">
        <w:rPr>
          <w:color w:val="262626"/>
        </w:rPr>
        <w:t xml:space="preserve">from the Hub Kitchen and for the Café </w:t>
      </w:r>
      <w:r w:rsidR="00C27B57" w:rsidRPr="000A5693">
        <w:rPr>
          <w:color w:val="262626"/>
        </w:rPr>
        <w:t>and external events.</w:t>
      </w:r>
    </w:p>
    <w:p w14:paraId="5B4819AB" w14:textId="4E2F411A" w:rsidR="00CA7173" w:rsidRPr="000A5693" w:rsidRDefault="00CA7173" w:rsidP="000A5693">
      <w:pPr>
        <w:pStyle w:val="ListParagraph"/>
        <w:numPr>
          <w:ilvl w:val="0"/>
          <w:numId w:val="4"/>
        </w:numPr>
        <w:spacing w:after="0"/>
        <w:rPr>
          <w:rFonts w:cs="Arial"/>
        </w:rPr>
      </w:pPr>
      <w:r w:rsidRPr="000A5693">
        <w:rPr>
          <w:rFonts w:cs="Arial"/>
        </w:rPr>
        <w:t>Food Preparation and Menu Delivery (hot and cold meals, e.g. soups, meals of the day, light dishes as well as high volume freshly prepared meals)</w:t>
      </w:r>
      <w:r w:rsidR="00DA691E" w:rsidRPr="000A5693">
        <w:rPr>
          <w:rFonts w:cs="Arial"/>
        </w:rPr>
        <w:t>,</w:t>
      </w:r>
      <w:r w:rsidRPr="000A5693">
        <w:rPr>
          <w:rFonts w:cs="Arial"/>
        </w:rPr>
        <w:t xml:space="preserve"> making effective use of surplus food</w:t>
      </w:r>
      <w:r w:rsidR="008737B5">
        <w:rPr>
          <w:rFonts w:cs="Arial"/>
        </w:rPr>
        <w:t>.</w:t>
      </w:r>
      <w:r w:rsidRPr="000A5693">
        <w:rPr>
          <w:rFonts w:cs="Arial"/>
        </w:rPr>
        <w:t xml:space="preserve"> </w:t>
      </w:r>
    </w:p>
    <w:p w14:paraId="7986F8A8" w14:textId="05E15AF1" w:rsidR="00DA691E" w:rsidRPr="000A5693" w:rsidRDefault="00CA7173" w:rsidP="00DA691E">
      <w:pPr>
        <w:pStyle w:val="ListParagraph"/>
        <w:numPr>
          <w:ilvl w:val="0"/>
          <w:numId w:val="4"/>
        </w:numPr>
        <w:rPr>
          <w:rFonts w:cs="Arial"/>
        </w:rPr>
      </w:pPr>
      <w:r w:rsidRPr="000A5693">
        <w:rPr>
          <w:rFonts w:cs="Arial"/>
        </w:rPr>
        <w:t>Ensure food is portioned, labelled, and presented appropriately</w:t>
      </w:r>
      <w:r w:rsidR="008737B5">
        <w:rPr>
          <w:rFonts w:cs="Arial"/>
        </w:rPr>
        <w:t>.</w:t>
      </w:r>
      <w:r w:rsidRPr="000A5693">
        <w:rPr>
          <w:rFonts w:cs="Arial"/>
        </w:rPr>
        <w:t xml:space="preserve"> </w:t>
      </w:r>
    </w:p>
    <w:p w14:paraId="4D6B6D46" w14:textId="316A7085" w:rsidR="00DA691E" w:rsidRPr="000A5693" w:rsidRDefault="00DA691E" w:rsidP="00DA691E">
      <w:pPr>
        <w:pStyle w:val="ListParagraph"/>
        <w:numPr>
          <w:ilvl w:val="0"/>
          <w:numId w:val="4"/>
        </w:numPr>
        <w:rPr>
          <w:rFonts w:cs="Arial"/>
        </w:rPr>
      </w:pPr>
      <w:r w:rsidRPr="000A5693">
        <w:rPr>
          <w:rFonts w:cs="Arial"/>
        </w:rPr>
        <w:t>Monitor stock levels and report shortages; ensure correct storage of all food items; manage stock rotation (FIFO) and remove expired items</w:t>
      </w:r>
      <w:r w:rsidR="008737B5">
        <w:rPr>
          <w:rFonts w:cs="Arial"/>
        </w:rPr>
        <w:t>.</w:t>
      </w:r>
    </w:p>
    <w:p w14:paraId="16FCCE1B" w14:textId="5B6B7528" w:rsidR="00DA691E" w:rsidRPr="000A5693" w:rsidRDefault="00DA691E" w:rsidP="00DA691E">
      <w:pPr>
        <w:pStyle w:val="ListParagraph"/>
        <w:numPr>
          <w:ilvl w:val="0"/>
          <w:numId w:val="4"/>
        </w:numPr>
        <w:rPr>
          <w:rFonts w:cs="Arial"/>
        </w:rPr>
      </w:pPr>
      <w:r w:rsidRPr="000A5693">
        <w:rPr>
          <w:rFonts w:cs="Arial"/>
        </w:rPr>
        <w:t>Track and minimise food waste; record surplus use and waste levels</w:t>
      </w:r>
      <w:r w:rsidR="008737B5">
        <w:rPr>
          <w:rFonts w:cs="Arial"/>
        </w:rPr>
        <w:t>.</w:t>
      </w:r>
    </w:p>
    <w:p w14:paraId="40CB83A8" w14:textId="447A6D60" w:rsidR="00CA7173" w:rsidRPr="000A5693" w:rsidRDefault="00CA7173" w:rsidP="00CA7173">
      <w:pPr>
        <w:pStyle w:val="ListParagraph"/>
        <w:numPr>
          <w:ilvl w:val="0"/>
          <w:numId w:val="4"/>
        </w:numPr>
        <w:rPr>
          <w:rFonts w:cs="Arial"/>
        </w:rPr>
      </w:pPr>
      <w:r w:rsidRPr="000A5693">
        <w:rPr>
          <w:rFonts w:cs="Arial"/>
        </w:rPr>
        <w:t>Comply with Food Safety and hygiene legislation and requirements</w:t>
      </w:r>
      <w:r w:rsidR="008737B5">
        <w:rPr>
          <w:rFonts w:cs="Arial"/>
        </w:rPr>
        <w:t>.</w:t>
      </w:r>
      <w:r w:rsidRPr="000A5693">
        <w:rPr>
          <w:rFonts w:cs="Arial"/>
        </w:rPr>
        <w:t xml:space="preserve"> </w:t>
      </w:r>
    </w:p>
    <w:p w14:paraId="3B77EB95" w14:textId="6718CF5A" w:rsidR="00547FCC" w:rsidRPr="000A5693" w:rsidRDefault="00DA691E" w:rsidP="00DA691E">
      <w:pPr>
        <w:pStyle w:val="ListParagraph"/>
        <w:numPr>
          <w:ilvl w:val="0"/>
          <w:numId w:val="4"/>
        </w:numPr>
        <w:rPr>
          <w:rFonts w:cs="Arial"/>
        </w:rPr>
      </w:pPr>
      <w:r w:rsidRPr="000A5693">
        <w:rPr>
          <w:rFonts w:cs="Arial"/>
        </w:rPr>
        <w:t xml:space="preserve">Maintain high level of Kitchen Standards ensuring the kitchen is clean, organised and safe, with all equipment being cleaned, </w:t>
      </w:r>
      <w:r w:rsidR="00724FFE" w:rsidRPr="000A5693">
        <w:rPr>
          <w:rFonts w:cs="Arial"/>
        </w:rPr>
        <w:t xml:space="preserve">regularly </w:t>
      </w:r>
      <w:r w:rsidRPr="000A5693">
        <w:rPr>
          <w:rFonts w:cs="Arial"/>
        </w:rPr>
        <w:t>maintained and safely stored</w:t>
      </w:r>
      <w:r w:rsidR="00724FFE" w:rsidRPr="000A5693">
        <w:rPr>
          <w:rFonts w:cs="Arial"/>
        </w:rPr>
        <w:t>.</w:t>
      </w:r>
    </w:p>
    <w:p w14:paraId="0C3CE812" w14:textId="0EE9D408" w:rsidR="00CA7173" w:rsidRPr="000A5693" w:rsidRDefault="00CA7173" w:rsidP="00CA7173">
      <w:pPr>
        <w:rPr>
          <w:rFonts w:cs="Arial"/>
          <w:b/>
          <w:bCs/>
        </w:rPr>
      </w:pPr>
    </w:p>
    <w:p w14:paraId="34E736FB" w14:textId="4E640F10" w:rsidR="00E43DD3" w:rsidRPr="000A5693" w:rsidRDefault="00E169A9" w:rsidP="00E43DD3">
      <w:pPr>
        <w:rPr>
          <w:rFonts w:cs="Arial"/>
          <w:b/>
          <w:bCs/>
        </w:rPr>
      </w:pPr>
      <w:r w:rsidRPr="000A5693">
        <w:rPr>
          <w:rFonts w:cs="Arial"/>
          <w:b/>
          <w:bCs/>
        </w:rPr>
        <w:t>Management</w:t>
      </w:r>
    </w:p>
    <w:p w14:paraId="04050221" w14:textId="5047D898" w:rsidR="00F06C49" w:rsidRPr="000A5693" w:rsidRDefault="00F06C49" w:rsidP="00F06C49">
      <w:pPr>
        <w:pStyle w:val="ListParagraph"/>
        <w:numPr>
          <w:ilvl w:val="0"/>
          <w:numId w:val="3"/>
        </w:numPr>
        <w:rPr>
          <w:rFonts w:cs="Arial"/>
          <w:b/>
          <w:bCs/>
        </w:rPr>
      </w:pPr>
      <w:r w:rsidRPr="000A5693">
        <w:rPr>
          <w:rFonts w:cs="Arial"/>
        </w:rPr>
        <w:t xml:space="preserve">Line </w:t>
      </w:r>
      <w:proofErr w:type="gramStart"/>
      <w:r w:rsidRPr="000A5693">
        <w:rPr>
          <w:rFonts w:cs="Arial"/>
        </w:rPr>
        <w:t>manage</w:t>
      </w:r>
      <w:proofErr w:type="gramEnd"/>
      <w:r w:rsidRPr="000A5693">
        <w:rPr>
          <w:rFonts w:cs="Arial"/>
        </w:rPr>
        <w:t xml:space="preserve"> </w:t>
      </w:r>
      <w:r w:rsidR="00724FFE" w:rsidRPr="000A5693">
        <w:rPr>
          <w:rFonts w:cs="Arial"/>
        </w:rPr>
        <w:t>a Senior Café Assistant and Café Assistant who work Monday to Friday and a Senior Café Assistant and Café Assistant who work on Saturday and Sunday</w:t>
      </w:r>
      <w:r w:rsidR="008737B5">
        <w:rPr>
          <w:rFonts w:cs="Arial"/>
        </w:rPr>
        <w:t>.</w:t>
      </w:r>
      <w:r w:rsidR="00724FFE" w:rsidRPr="000A5693">
        <w:rPr>
          <w:rFonts w:cs="Arial"/>
        </w:rPr>
        <w:t xml:space="preserve">  Volunteers may be recruited as necessary. Lead staff</w:t>
      </w:r>
      <w:r w:rsidRPr="000A5693">
        <w:rPr>
          <w:rFonts w:cs="Arial"/>
        </w:rPr>
        <w:t xml:space="preserve"> encouraging effective communication and fostering a positive team spirit</w:t>
      </w:r>
      <w:r w:rsidRPr="000A5693">
        <w:rPr>
          <w:rFonts w:cs="Arial"/>
          <w:b/>
          <w:bCs/>
        </w:rPr>
        <w:t xml:space="preserve">. </w:t>
      </w:r>
    </w:p>
    <w:p w14:paraId="6CB93DAF" w14:textId="77777777" w:rsidR="008737B5" w:rsidRDefault="008737B5" w:rsidP="00E43DD3">
      <w:pPr>
        <w:rPr>
          <w:rFonts w:cs="Arial"/>
          <w:b/>
          <w:bCs/>
        </w:rPr>
      </w:pPr>
    </w:p>
    <w:p w14:paraId="7B3DA502" w14:textId="33A8C5CE" w:rsidR="00E169A9" w:rsidRPr="000A5693" w:rsidRDefault="008737B5" w:rsidP="00E43DD3">
      <w:pPr>
        <w:rPr>
          <w:rFonts w:cs="Arial"/>
          <w:b/>
          <w:bCs/>
        </w:rPr>
      </w:pPr>
      <w:r w:rsidRPr="000A5693">
        <w:rPr>
          <w:rFonts w:cs="Arial"/>
          <w:b/>
          <w:bCs/>
        </w:rPr>
        <w:lastRenderedPageBreak/>
        <w:t>Monitoring and</w:t>
      </w:r>
      <w:r w:rsidR="00E169A9" w:rsidRPr="000A5693">
        <w:rPr>
          <w:rFonts w:cs="Arial"/>
          <w:b/>
          <w:bCs/>
        </w:rPr>
        <w:t xml:space="preserve"> Evaluation:</w:t>
      </w:r>
    </w:p>
    <w:p w14:paraId="2B29E7E3" w14:textId="6C081ACA" w:rsidR="00F06C49" w:rsidRPr="000A5693" w:rsidRDefault="00F06C49" w:rsidP="00F06C49">
      <w:pPr>
        <w:pStyle w:val="ListParagraph"/>
        <w:numPr>
          <w:ilvl w:val="0"/>
          <w:numId w:val="3"/>
        </w:numPr>
        <w:rPr>
          <w:rFonts w:cs="Arial"/>
        </w:rPr>
      </w:pPr>
      <w:r w:rsidRPr="000A5693">
        <w:rPr>
          <w:rFonts w:cs="Arial"/>
        </w:rPr>
        <w:t>Lead on the compilation of weekly monitoring and regular management reports and attend meetings in accordance with agreed reporting requirements.</w:t>
      </w:r>
    </w:p>
    <w:p w14:paraId="1FC7A30B" w14:textId="77777777" w:rsidR="00E169A9" w:rsidRPr="000A5693" w:rsidRDefault="00E169A9" w:rsidP="00E169A9">
      <w:pPr>
        <w:spacing w:before="240" w:after="240"/>
        <w:rPr>
          <w:rFonts w:cs="Arial"/>
          <w:b/>
          <w:color w:val="262626"/>
        </w:rPr>
      </w:pPr>
      <w:r w:rsidRPr="000A5693">
        <w:rPr>
          <w:rFonts w:cs="Arial"/>
          <w:b/>
          <w:color w:val="262626"/>
        </w:rPr>
        <w:t>Personal and Professional Development:</w:t>
      </w:r>
    </w:p>
    <w:p w14:paraId="4AC65C83" w14:textId="77777777" w:rsidR="00E169A9" w:rsidRPr="000A5693" w:rsidRDefault="00E169A9" w:rsidP="00E169A9">
      <w:pPr>
        <w:pStyle w:val="ListParagraph"/>
        <w:numPr>
          <w:ilvl w:val="0"/>
          <w:numId w:val="1"/>
        </w:numPr>
        <w:spacing w:before="240" w:after="0" w:line="276" w:lineRule="auto"/>
        <w:rPr>
          <w:rFonts w:cs="Arial"/>
          <w:color w:val="262626"/>
        </w:rPr>
      </w:pPr>
      <w:r w:rsidRPr="000A5693">
        <w:rPr>
          <w:rFonts w:cs="Arial"/>
          <w:color w:val="262626"/>
        </w:rPr>
        <w:t>Participate in KVA Appraisal process and identify learning and development needs.</w:t>
      </w:r>
    </w:p>
    <w:p w14:paraId="0C1F4941" w14:textId="19805837" w:rsidR="00E169A9" w:rsidRPr="000A5693" w:rsidRDefault="00E169A9" w:rsidP="00E169A9">
      <w:pPr>
        <w:pStyle w:val="ListParagraph"/>
        <w:numPr>
          <w:ilvl w:val="0"/>
          <w:numId w:val="1"/>
        </w:numPr>
        <w:spacing w:before="240" w:after="0" w:line="276" w:lineRule="auto"/>
        <w:rPr>
          <w:rFonts w:cs="Arial"/>
          <w:color w:val="262626"/>
        </w:rPr>
      </w:pPr>
      <w:r w:rsidRPr="000A5693">
        <w:rPr>
          <w:rFonts w:cs="Arial"/>
          <w:color w:val="262626"/>
        </w:rPr>
        <w:t xml:space="preserve">Share best practice and </w:t>
      </w:r>
      <w:proofErr w:type="gramStart"/>
      <w:r w:rsidRPr="000A5693">
        <w:rPr>
          <w:rFonts w:cs="Arial"/>
          <w:color w:val="262626"/>
        </w:rPr>
        <w:t>achievements, and</w:t>
      </w:r>
      <w:proofErr w:type="gramEnd"/>
      <w:r w:rsidRPr="000A5693">
        <w:rPr>
          <w:rFonts w:cs="Arial"/>
          <w:color w:val="262626"/>
        </w:rPr>
        <w:t xml:space="preserve"> actively seek opportun</w:t>
      </w:r>
      <w:r w:rsidR="00F9125C" w:rsidRPr="000A5693">
        <w:rPr>
          <w:rFonts w:cs="Arial"/>
          <w:color w:val="262626"/>
        </w:rPr>
        <w:t>ities for innovation</w:t>
      </w:r>
      <w:r w:rsidR="008737B5">
        <w:rPr>
          <w:rFonts w:cs="Arial"/>
          <w:color w:val="262626"/>
        </w:rPr>
        <w:t>.</w:t>
      </w:r>
    </w:p>
    <w:p w14:paraId="3BBD56AD" w14:textId="77777777" w:rsidR="00E169A9" w:rsidRPr="000A5693" w:rsidRDefault="00E169A9" w:rsidP="00E169A9">
      <w:pPr>
        <w:spacing w:before="240" w:after="240"/>
        <w:rPr>
          <w:rFonts w:cs="Arial"/>
          <w:b/>
          <w:color w:val="262626"/>
        </w:rPr>
      </w:pPr>
      <w:r w:rsidRPr="000A5693">
        <w:rPr>
          <w:rFonts w:cs="Arial"/>
          <w:b/>
          <w:color w:val="262626"/>
        </w:rPr>
        <w:t>This job description will be subject to regular review and adjustments.</w:t>
      </w:r>
    </w:p>
    <w:p w14:paraId="5A09F166" w14:textId="0BBAFAC7" w:rsidR="00E169A9" w:rsidRPr="000A5693" w:rsidRDefault="00E169A9" w:rsidP="00E169A9">
      <w:pPr>
        <w:spacing w:before="240" w:after="240"/>
        <w:rPr>
          <w:rFonts w:cs="Arial"/>
          <w:bCs/>
          <w:color w:val="262626"/>
        </w:rPr>
      </w:pPr>
      <w:r w:rsidRPr="000A5693">
        <w:rPr>
          <w:rFonts w:cs="Arial"/>
          <w:b/>
          <w:color w:val="262626"/>
        </w:rPr>
        <w:t xml:space="preserve">Additional requirements: </w:t>
      </w:r>
      <w:r w:rsidRPr="000A5693">
        <w:rPr>
          <w:rFonts w:cs="Arial"/>
          <w:bCs/>
          <w:color w:val="262626"/>
        </w:rPr>
        <w:t>Working hours may include occasional evening</w:t>
      </w:r>
      <w:r w:rsidR="003C331B" w:rsidRPr="000A5693">
        <w:rPr>
          <w:rFonts w:cs="Arial"/>
          <w:bCs/>
          <w:color w:val="262626"/>
        </w:rPr>
        <w:t>s</w:t>
      </w:r>
      <w:r w:rsidRPr="000A5693">
        <w:rPr>
          <w:rFonts w:cs="Arial"/>
          <w:bCs/>
          <w:color w:val="262626"/>
        </w:rPr>
        <w:t xml:space="preserve"> and weekends. The role will be based at Malden Centre, New Malden Kingston. This role will be subject to satisfactory references and DBS check. </w:t>
      </w:r>
    </w:p>
    <w:p w14:paraId="7984DA58" w14:textId="79205682" w:rsidR="00E169A9" w:rsidRPr="000A5693" w:rsidRDefault="00E169A9" w:rsidP="00E169A9">
      <w:pPr>
        <w:spacing w:before="240" w:after="240"/>
        <w:rPr>
          <w:rFonts w:cs="Arial"/>
          <w:b/>
          <w:color w:val="262626"/>
        </w:rPr>
      </w:pPr>
      <w:r w:rsidRPr="000A5693">
        <w:rPr>
          <w:rFonts w:cs="Arial"/>
          <w:b/>
          <w:color w:val="262626"/>
        </w:rPr>
        <w:t>We welcome and encourage job applications from people of all backgrounds.</w:t>
      </w:r>
    </w:p>
    <w:p w14:paraId="51854369" w14:textId="2A33A368" w:rsidR="00F06C49" w:rsidRPr="000A5693" w:rsidRDefault="00F06C49" w:rsidP="00E169A9">
      <w:pPr>
        <w:spacing w:before="240" w:after="240"/>
        <w:rPr>
          <w:rFonts w:cs="Arial"/>
          <w:bCs/>
          <w:color w:val="262626"/>
        </w:rPr>
      </w:pPr>
      <w:r w:rsidRPr="000A5693">
        <w:rPr>
          <w:rFonts w:cs="Arial"/>
          <w:bCs/>
          <w:color w:val="262626"/>
        </w:rPr>
        <w:t xml:space="preserve">Person Specification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2"/>
        <w:gridCol w:w="1405"/>
        <w:gridCol w:w="1333"/>
      </w:tblGrid>
      <w:tr w:rsidR="00F06C49" w:rsidRPr="000A5693" w14:paraId="2C90CC25" w14:textId="77777777" w:rsidTr="7285D3BC">
        <w:trPr>
          <w:trHeight w:val="28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F5598F"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b/>
                <w:bCs/>
                <w:color w:val="000000"/>
                <w:kern w:val="0"/>
                <w:lang w:eastAsia="en-GB"/>
                <w14:ligatures w14:val="none"/>
              </w:rPr>
              <w:t>Education</w:t>
            </w:r>
            <w:r w:rsidRPr="000A5693">
              <w:rPr>
                <w:rFonts w:eastAsia="Times New Roman" w:cs="Arial"/>
                <w:color w:val="000000"/>
                <w:kern w:val="0"/>
                <w:lang w:eastAsia="en-GB"/>
                <w14:ligatures w14:val="none"/>
              </w:rPr>
              <w:t>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79BE82"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b/>
                <w:bCs/>
                <w:color w:val="000000"/>
                <w:kern w:val="0"/>
                <w:lang w:eastAsia="en-GB"/>
                <w14:ligatures w14:val="none"/>
              </w:rPr>
              <w:t>Essential</w:t>
            </w:r>
            <w:r w:rsidRPr="000A5693">
              <w:rPr>
                <w:rFonts w:eastAsia="Times New Roman" w:cs="Arial"/>
                <w:color w:val="000000"/>
                <w:kern w:val="0"/>
                <w:lang w:eastAsia="en-GB"/>
                <w14:ligatures w14:val="none"/>
              </w:rPr>
              <w:t> </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E48EF"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b/>
                <w:bCs/>
                <w:color w:val="000000"/>
                <w:kern w:val="0"/>
                <w:lang w:eastAsia="en-GB"/>
                <w14:ligatures w14:val="none"/>
              </w:rPr>
              <w:t>Desirable </w:t>
            </w:r>
            <w:r w:rsidRPr="000A5693">
              <w:rPr>
                <w:rFonts w:eastAsia="Times New Roman" w:cs="Arial"/>
                <w:color w:val="000000"/>
                <w:kern w:val="0"/>
                <w:lang w:eastAsia="en-GB"/>
                <w14:ligatures w14:val="none"/>
              </w:rPr>
              <w:t> </w:t>
            </w:r>
          </w:p>
        </w:tc>
      </w:tr>
      <w:tr w:rsidR="00F06C49" w:rsidRPr="000A5693" w14:paraId="20E98063" w14:textId="77777777" w:rsidTr="7285D3BC">
        <w:trPr>
          <w:trHeight w:val="54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F480AE" w14:textId="79570B2A" w:rsidR="00F06C49" w:rsidRPr="000A5693" w:rsidRDefault="009356F4"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Level 2 food hygiene and safety certificate</w:t>
            </w:r>
            <w:r w:rsidR="00216432" w:rsidRPr="000A5693">
              <w:rPr>
                <w:rFonts w:eastAsia="Times New Roman" w:cs="Arial"/>
                <w:color w:val="000000"/>
                <w:kern w:val="0"/>
                <w:lang w:eastAsia="en-GB"/>
                <w14:ligatures w14:val="none"/>
              </w:rPr>
              <w:t xml:space="preserve"> HAC</w:t>
            </w:r>
            <w:r w:rsidR="0024343A" w:rsidRPr="000A5693">
              <w:rPr>
                <w:rFonts w:eastAsia="Times New Roman" w:cs="Arial"/>
                <w:color w:val="000000"/>
                <w:kern w:val="0"/>
                <w:lang w:eastAsia="en-GB"/>
                <w14:ligatures w14:val="none"/>
              </w:rPr>
              <w:t>CP (Hazard Analysis Critical Control Point) or similar</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F979DD" w14:textId="13973D53"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r w:rsidR="009356F4" w:rsidRPr="000A5693">
              <w:rPr>
                <w:rFonts w:eastAsia="Times New Roman" w:cs="Arial"/>
                <w:color w:val="000000"/>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4E747"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326698EE" w14:textId="77777777" w:rsidTr="7285D3BC">
        <w:trPr>
          <w:trHeight w:val="54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EF1787" w14:textId="5976447F" w:rsidR="00F06C49" w:rsidRPr="000A5693" w:rsidRDefault="009356F4"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 xml:space="preserve">Allergen Awareness Training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666D69" w14:textId="7D457346"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r w:rsidR="008737B5">
              <w:rPr>
                <w:rFonts w:eastAsia="Times New Roman" w:cs="Arial"/>
                <w:color w:val="000000"/>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80270B" w14:textId="6C6448D3" w:rsidR="00F06C49" w:rsidRPr="000A5693" w:rsidRDefault="00F06C49" w:rsidP="00F06C49">
            <w:pPr>
              <w:spacing w:after="0" w:line="240" w:lineRule="auto"/>
              <w:textAlignment w:val="baseline"/>
              <w:rPr>
                <w:rFonts w:eastAsia="Times New Roman" w:cs="Arial"/>
                <w:kern w:val="0"/>
                <w:lang w:eastAsia="en-GB"/>
                <w14:ligatures w14:val="none"/>
              </w:rPr>
            </w:pPr>
          </w:p>
        </w:tc>
      </w:tr>
      <w:tr w:rsidR="0092421B" w:rsidRPr="000A5693" w14:paraId="7F08E440" w14:textId="77777777" w:rsidTr="7285D3BC">
        <w:trPr>
          <w:trHeight w:val="54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9F200" w14:textId="1589BE8B" w:rsidR="0092421B" w:rsidRPr="000A5693" w:rsidRDefault="0092421B"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Additional health and safety training, e.g. COSHH, slips, trips and falls and manual handling</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59A54" w14:textId="758213E4" w:rsidR="0092421B" w:rsidRPr="000A5693" w:rsidRDefault="008737B5" w:rsidP="00F06C49">
            <w:pPr>
              <w:spacing w:after="0" w:line="240" w:lineRule="auto"/>
              <w:textAlignment w:val="baseline"/>
              <w:rPr>
                <w:rFonts w:eastAsia="Times New Roman" w:cs="Arial"/>
                <w:color w:val="000000"/>
                <w:kern w:val="0"/>
                <w:lang w:eastAsia="en-GB"/>
                <w14:ligatures w14:val="none"/>
              </w:rPr>
            </w:pPr>
            <w:r>
              <w:rPr>
                <w:rFonts w:eastAsia="Times New Roman" w:cs="Arial"/>
                <w:color w:val="000000"/>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4E686C" w14:textId="1A41F7E2" w:rsidR="0092421B" w:rsidRPr="000A5693" w:rsidRDefault="0092421B" w:rsidP="00F06C49">
            <w:pPr>
              <w:spacing w:after="0" w:line="240" w:lineRule="auto"/>
              <w:textAlignment w:val="baseline"/>
              <w:rPr>
                <w:rFonts w:eastAsia="Times New Roman" w:cs="Arial"/>
                <w:kern w:val="0"/>
                <w:lang w:eastAsia="en-GB"/>
                <w14:ligatures w14:val="none"/>
              </w:rPr>
            </w:pPr>
          </w:p>
        </w:tc>
      </w:tr>
      <w:tr w:rsidR="00771234" w:rsidRPr="000A5693" w14:paraId="78750310" w14:textId="77777777" w:rsidTr="7285D3BC">
        <w:trPr>
          <w:trHeight w:val="54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71D70" w14:textId="1596C49D" w:rsidR="00771234" w:rsidRPr="000A5693" w:rsidRDefault="007C228A"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First aid at work.</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13D36" w14:textId="77777777" w:rsidR="00771234" w:rsidRPr="000A5693" w:rsidRDefault="00771234" w:rsidP="00F06C49">
            <w:pPr>
              <w:spacing w:after="0" w:line="240" w:lineRule="auto"/>
              <w:textAlignment w:val="baseline"/>
              <w:rPr>
                <w:rFonts w:eastAsia="Times New Roman" w:cs="Arial"/>
                <w:color w:val="000000"/>
                <w:kern w:val="0"/>
                <w:lang w:eastAsia="en-GB"/>
                <w14:ligatures w14:val="none"/>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60D31" w14:textId="0B953ED3" w:rsidR="00771234" w:rsidRPr="000A5693" w:rsidRDefault="002311DD"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r>
      <w:tr w:rsidR="00F06C49" w:rsidRPr="000A5693" w14:paraId="3A78D038" w14:textId="77777777" w:rsidTr="7285D3BC">
        <w:trPr>
          <w:trHeight w:val="28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05A453"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b/>
                <w:bCs/>
                <w:color w:val="000000"/>
                <w:kern w:val="0"/>
                <w:lang w:eastAsia="en-GB"/>
                <w14:ligatures w14:val="none"/>
              </w:rPr>
              <w:t>Experience</w:t>
            </w:r>
            <w:r w:rsidRPr="000A5693">
              <w:rPr>
                <w:rFonts w:eastAsia="Times New Roman" w:cs="Arial"/>
                <w:color w:val="000000"/>
                <w:kern w:val="0"/>
                <w:lang w:eastAsia="en-GB"/>
                <w14:ligatures w14:val="none"/>
              </w:rPr>
              <w:t>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7DD107"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C8E152"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506C3B54" w14:textId="77777777" w:rsidTr="7285D3BC">
        <w:trPr>
          <w:trHeight w:val="54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D8CE7B" w14:textId="79FAB80D" w:rsidR="00F06C49" w:rsidRPr="000A5693" w:rsidRDefault="002F6EDC"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Experience of cooking in a commercial, educational, or care setting</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76323A" w14:textId="5F8C6AF1" w:rsidR="00F06C49" w:rsidRPr="000A5693" w:rsidRDefault="0057062F"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71CA57"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71184BF3" w14:textId="77777777" w:rsidTr="7285D3BC">
        <w:trPr>
          <w:trHeight w:val="28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CE98B" w14:textId="6CA9D585" w:rsidR="00F06C49" w:rsidRPr="000A5693" w:rsidRDefault="0026025D"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Experience</w:t>
            </w:r>
            <w:r w:rsidR="00122D77" w:rsidRPr="000A5693">
              <w:rPr>
                <w:rFonts w:eastAsia="Times New Roman" w:cs="Arial"/>
                <w:color w:val="000000"/>
                <w:kern w:val="0"/>
                <w:lang w:eastAsia="en-GB"/>
                <w14:ligatures w14:val="none"/>
              </w:rPr>
              <w:t xml:space="preserve"> of</w:t>
            </w:r>
            <w:r w:rsidRPr="000A5693">
              <w:rPr>
                <w:rFonts w:eastAsia="Times New Roman" w:cs="Arial"/>
                <w:color w:val="000000"/>
                <w:kern w:val="0"/>
                <w:lang w:eastAsia="en-GB"/>
                <w14:ligatures w14:val="none"/>
              </w:rPr>
              <w:t xml:space="preserve"> working with surplus or community food initiatives</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086624" w14:textId="36FDF16F" w:rsidR="00F06C49" w:rsidRPr="000A5693" w:rsidRDefault="00F06C49" w:rsidP="00F06C49">
            <w:pPr>
              <w:spacing w:after="0" w:line="240" w:lineRule="auto"/>
              <w:textAlignment w:val="baseline"/>
              <w:rPr>
                <w:rFonts w:eastAsia="Times New Roman" w:cs="Arial"/>
                <w:kern w:val="0"/>
                <w:lang w:eastAsia="en-GB"/>
                <w14:ligatures w14:val="none"/>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35B74" w14:textId="60C0295B"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r w:rsidR="00D17E37" w:rsidRPr="000A5693">
              <w:rPr>
                <w:rFonts w:eastAsia="Times New Roman" w:cs="Arial"/>
                <w:color w:val="000000"/>
                <w:kern w:val="0"/>
                <w:lang w:eastAsia="en-GB"/>
                <w14:ligatures w14:val="none"/>
              </w:rPr>
              <w:t>X</w:t>
            </w:r>
          </w:p>
        </w:tc>
      </w:tr>
      <w:tr w:rsidR="00F06C49" w:rsidRPr="000A5693" w14:paraId="64A5DC4E" w14:textId="77777777" w:rsidTr="7285D3BC">
        <w:trPr>
          <w:trHeight w:val="27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26AF2C" w14:textId="3C3A60D3" w:rsidR="00F06C49" w:rsidRPr="000A5693" w:rsidRDefault="00BC0930"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Experience of working under own initiative, including effective prioritisation of tasks in a fast paced / changing work environment</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1B1B9B" w14:textId="724C22C4" w:rsidR="00F06C49" w:rsidRPr="000A5693" w:rsidRDefault="00961B01"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FEBD02"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30294E0E" w14:textId="77777777" w:rsidTr="7285D3BC">
        <w:trPr>
          <w:trHeight w:val="27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01805D"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Experience of line managing staff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A65C6F" w14:textId="15E0F60E"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r w:rsidR="00961B01" w:rsidRPr="000A5693">
              <w:rPr>
                <w:rFonts w:eastAsia="Times New Roman" w:cs="Arial"/>
                <w:color w:val="000000"/>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34D056" w14:textId="0341D419" w:rsidR="00F06C49" w:rsidRPr="000A5693" w:rsidRDefault="00F06C49" w:rsidP="00F06C49">
            <w:pPr>
              <w:spacing w:after="0" w:line="240" w:lineRule="auto"/>
              <w:textAlignment w:val="baseline"/>
              <w:rPr>
                <w:rFonts w:eastAsia="Times New Roman" w:cs="Arial"/>
                <w:kern w:val="0"/>
                <w:lang w:eastAsia="en-GB"/>
                <w14:ligatures w14:val="none"/>
              </w:rPr>
            </w:pPr>
          </w:p>
        </w:tc>
      </w:tr>
      <w:tr w:rsidR="00F06C49" w:rsidRPr="000A5693" w14:paraId="0B5A9FA5" w14:textId="77777777" w:rsidTr="7285D3BC">
        <w:trPr>
          <w:trHeight w:val="27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A44E9F"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Experience in volunteer recruitment and management.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8F3F1" w14:textId="33F08C7F" w:rsidR="00F06C49" w:rsidRPr="000A5693" w:rsidRDefault="00F06C49" w:rsidP="00F06C49">
            <w:pPr>
              <w:spacing w:after="0" w:line="240" w:lineRule="auto"/>
              <w:textAlignment w:val="baseline"/>
              <w:rPr>
                <w:rFonts w:eastAsia="Times New Roman" w:cs="Arial"/>
                <w:kern w:val="0"/>
                <w:lang w:eastAsia="en-GB"/>
                <w14:ligatures w14:val="none"/>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6337A6" w14:textId="26A15259"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r w:rsidR="00961B01" w:rsidRPr="000A5693">
              <w:rPr>
                <w:rFonts w:eastAsia="Times New Roman" w:cs="Arial"/>
                <w:color w:val="000000"/>
                <w:kern w:val="0"/>
                <w:lang w:eastAsia="en-GB"/>
                <w14:ligatures w14:val="none"/>
              </w:rPr>
              <w:t>X</w:t>
            </w:r>
          </w:p>
        </w:tc>
      </w:tr>
      <w:tr w:rsidR="00F06C49" w:rsidRPr="000A5693" w14:paraId="2512A214" w14:textId="77777777" w:rsidTr="7285D3BC">
        <w:trPr>
          <w:trHeight w:val="27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AB233B"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Experience working in partnership and reporting to partners, funders and/or other agencies.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73614D" w14:textId="0D76307F" w:rsidR="00F06C49" w:rsidRPr="000A5693" w:rsidRDefault="00F06C49" w:rsidP="00F06C49">
            <w:pPr>
              <w:spacing w:after="0" w:line="240" w:lineRule="auto"/>
              <w:textAlignment w:val="baseline"/>
              <w:rPr>
                <w:rFonts w:eastAsia="Times New Roman" w:cs="Arial"/>
                <w:kern w:val="0"/>
                <w:lang w:eastAsia="en-GB"/>
                <w14:ligatures w14:val="none"/>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68C321" w14:textId="2CA9E9AC"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r w:rsidR="006055B6">
              <w:rPr>
                <w:rFonts w:eastAsia="Times New Roman" w:cs="Arial"/>
                <w:color w:val="000000"/>
                <w:kern w:val="0"/>
                <w:lang w:eastAsia="en-GB"/>
                <w14:ligatures w14:val="none"/>
              </w:rPr>
              <w:t>X</w:t>
            </w:r>
          </w:p>
        </w:tc>
      </w:tr>
      <w:tr w:rsidR="00F06C49" w:rsidRPr="000A5693" w14:paraId="46462016" w14:textId="77777777" w:rsidTr="7285D3BC">
        <w:trPr>
          <w:trHeight w:val="27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E0B1FB" w14:textId="0E51DA72" w:rsidR="00F06C49" w:rsidRPr="000A5693" w:rsidRDefault="00433C99"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Experience in a customer facing role</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18C66D" w14:textId="5A6F8FBC"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r w:rsidR="00DB426F" w:rsidRPr="000A5693">
              <w:rPr>
                <w:rFonts w:eastAsia="Times New Roman" w:cs="Arial"/>
                <w:color w:val="000000"/>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80E7B7" w14:textId="0C2ADB67" w:rsidR="00F06C49" w:rsidRPr="000A5693" w:rsidRDefault="00F06C49" w:rsidP="00F06C49">
            <w:pPr>
              <w:spacing w:after="0" w:line="240" w:lineRule="auto"/>
              <w:textAlignment w:val="baseline"/>
              <w:rPr>
                <w:rFonts w:eastAsia="Times New Roman" w:cs="Arial"/>
                <w:kern w:val="0"/>
                <w:lang w:eastAsia="en-GB"/>
                <w14:ligatures w14:val="none"/>
              </w:rPr>
            </w:pPr>
          </w:p>
        </w:tc>
      </w:tr>
      <w:tr w:rsidR="00DB426F" w:rsidRPr="000A5693" w14:paraId="6891E1DF" w14:textId="77777777" w:rsidTr="7285D3BC">
        <w:trPr>
          <w:trHeight w:val="270"/>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AFD77" w14:textId="687AF53B" w:rsidR="00DB426F" w:rsidRPr="000A5693" w:rsidRDefault="00DB426F"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 xml:space="preserve">Experience </w:t>
            </w:r>
            <w:r w:rsidR="00C95292" w:rsidRPr="000A5693">
              <w:rPr>
                <w:rFonts w:eastAsia="Times New Roman" w:cs="Arial"/>
                <w:kern w:val="0"/>
                <w:lang w:eastAsia="en-GB"/>
                <w14:ligatures w14:val="none"/>
              </w:rPr>
              <w:t xml:space="preserve">with startups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CAB990" w14:textId="77777777" w:rsidR="00DB426F" w:rsidRPr="000A5693" w:rsidRDefault="00DB426F" w:rsidP="00F06C49">
            <w:pPr>
              <w:spacing w:after="0" w:line="240" w:lineRule="auto"/>
              <w:textAlignment w:val="baseline"/>
              <w:rPr>
                <w:rFonts w:eastAsia="Times New Roman" w:cs="Arial"/>
                <w:color w:val="000000"/>
                <w:kern w:val="0"/>
                <w:lang w:eastAsia="en-GB"/>
                <w14:ligatures w14:val="none"/>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DA28D" w14:textId="501EDA35" w:rsidR="00DB426F" w:rsidRPr="000A5693" w:rsidRDefault="00C95292"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r>
      <w:tr w:rsidR="00F06C49" w:rsidRPr="000A5693" w14:paraId="4C3911C6"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49C636"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b/>
                <w:bCs/>
                <w:color w:val="000000"/>
                <w:kern w:val="0"/>
                <w:lang w:eastAsia="en-GB"/>
                <w14:ligatures w14:val="none"/>
              </w:rPr>
              <w:lastRenderedPageBreak/>
              <w:t>Skills, Knowledge and Abilities</w:t>
            </w:r>
            <w:r w:rsidRPr="000A5693">
              <w:rPr>
                <w:rFonts w:eastAsia="Times New Roman" w:cs="Arial"/>
                <w:color w:val="000000"/>
                <w:kern w:val="0"/>
                <w:lang w:eastAsia="en-GB"/>
                <w14:ligatures w14:val="none"/>
              </w:rPr>
              <w:t>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45AD68"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1A3392"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09D883A6"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6BB970" w14:textId="1E42C946" w:rsidR="00F06C49" w:rsidRPr="000A5693" w:rsidRDefault="00B46BB4"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Understanding of administrative processes of running a kitchen</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B5D5BA" w14:textId="52F05176" w:rsidR="00F06C49" w:rsidRPr="000A5693" w:rsidRDefault="00D17E37"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D52AD2"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CB7A4D" w:rsidRPr="000A5693" w14:paraId="05824EC7"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2AB43" w14:textId="79DD0400" w:rsidR="00CB7A4D" w:rsidRPr="000A5693" w:rsidRDefault="00CB7A4D"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Excellent understanding of food health and safety, including the practical application of risk assessments/analysis</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10820" w14:textId="6244B4EC" w:rsidR="00CB7A4D" w:rsidRPr="000A5693" w:rsidRDefault="002424FE"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184DA" w14:textId="77777777" w:rsidR="00CB7A4D" w:rsidRPr="000A5693" w:rsidRDefault="00CB7A4D" w:rsidP="00F06C49">
            <w:pPr>
              <w:spacing w:after="0" w:line="240" w:lineRule="auto"/>
              <w:textAlignment w:val="baseline"/>
              <w:rPr>
                <w:rFonts w:eastAsia="Times New Roman" w:cs="Arial"/>
                <w:color w:val="000000"/>
                <w:kern w:val="0"/>
                <w:lang w:eastAsia="en-GB"/>
                <w14:ligatures w14:val="none"/>
              </w:rPr>
            </w:pPr>
          </w:p>
        </w:tc>
      </w:tr>
      <w:tr w:rsidR="0023072C" w:rsidRPr="000A5693" w14:paraId="27B3D691"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E7F86" w14:textId="061B870B" w:rsidR="0023072C" w:rsidRPr="000A5693" w:rsidRDefault="0023072C"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Ability to think ahead, analyse opportunities and propose solutions to challenges</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F1365" w14:textId="69186AB0" w:rsidR="0023072C" w:rsidRPr="000A5693" w:rsidRDefault="0023072C"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7C9C2" w14:textId="77777777" w:rsidR="0023072C" w:rsidRPr="000A5693" w:rsidRDefault="0023072C" w:rsidP="00F06C49">
            <w:pPr>
              <w:spacing w:after="0" w:line="240" w:lineRule="auto"/>
              <w:textAlignment w:val="baseline"/>
              <w:rPr>
                <w:rFonts w:eastAsia="Times New Roman" w:cs="Arial"/>
                <w:color w:val="000000"/>
                <w:kern w:val="0"/>
                <w:lang w:eastAsia="en-GB"/>
                <w14:ligatures w14:val="none"/>
              </w:rPr>
            </w:pPr>
          </w:p>
        </w:tc>
      </w:tr>
      <w:tr w:rsidR="00B44B5E" w:rsidRPr="000A5693" w14:paraId="57BB74F9"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664A1" w14:textId="73EF43B3" w:rsidR="00B44B5E" w:rsidRPr="000A5693" w:rsidRDefault="00B44B5E"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Ability to produce food in high volumes</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F384D" w14:textId="55B5A548" w:rsidR="00B44B5E" w:rsidRPr="000A5693" w:rsidRDefault="003B57A3"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2FA435" w14:textId="77777777" w:rsidR="00B44B5E" w:rsidRPr="000A5693" w:rsidRDefault="00B44B5E" w:rsidP="00F06C49">
            <w:pPr>
              <w:spacing w:after="0" w:line="240" w:lineRule="auto"/>
              <w:textAlignment w:val="baseline"/>
              <w:rPr>
                <w:rFonts w:eastAsia="Times New Roman" w:cs="Arial"/>
                <w:color w:val="000000"/>
                <w:kern w:val="0"/>
                <w:lang w:eastAsia="en-GB"/>
                <w14:ligatures w14:val="none"/>
              </w:rPr>
            </w:pPr>
          </w:p>
        </w:tc>
      </w:tr>
      <w:tr w:rsidR="00640564" w:rsidRPr="000A5693" w14:paraId="27493838"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9DBAEB" w14:textId="0393B02C" w:rsidR="00640564" w:rsidRPr="000A5693" w:rsidRDefault="00640564"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 xml:space="preserve">Well organised and reliable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8B916" w14:textId="53DA4367" w:rsidR="00640564" w:rsidRPr="000A5693" w:rsidRDefault="00640564"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17A99" w14:textId="77777777" w:rsidR="00640564" w:rsidRPr="000A5693" w:rsidRDefault="00640564" w:rsidP="00F06C49">
            <w:pPr>
              <w:spacing w:after="0" w:line="240" w:lineRule="auto"/>
              <w:textAlignment w:val="baseline"/>
              <w:rPr>
                <w:rFonts w:eastAsia="Times New Roman" w:cs="Arial"/>
                <w:color w:val="000000"/>
                <w:kern w:val="0"/>
                <w:lang w:eastAsia="en-GB"/>
                <w14:ligatures w14:val="none"/>
              </w:rPr>
            </w:pPr>
          </w:p>
        </w:tc>
      </w:tr>
      <w:tr w:rsidR="00BC0930" w:rsidRPr="000A5693" w14:paraId="19C7CC4C"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DA730" w14:textId="506134F9" w:rsidR="00BC0930" w:rsidRPr="000A5693" w:rsidRDefault="00BC0930"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Strong team and person management skills, providing support, advice, direction and motivation for operational staff with varying experience levels</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3BB4B" w14:textId="6871FBD9" w:rsidR="00BC0930" w:rsidRPr="000A5693" w:rsidRDefault="00D17E37"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52ACE" w14:textId="77777777" w:rsidR="00BC0930" w:rsidRPr="000A5693" w:rsidRDefault="00BC0930" w:rsidP="00F06C49">
            <w:pPr>
              <w:spacing w:after="0" w:line="240" w:lineRule="auto"/>
              <w:textAlignment w:val="baseline"/>
              <w:rPr>
                <w:rFonts w:eastAsia="Times New Roman" w:cs="Arial"/>
                <w:color w:val="000000"/>
                <w:kern w:val="0"/>
                <w:lang w:eastAsia="en-GB"/>
                <w14:ligatures w14:val="none"/>
              </w:rPr>
            </w:pPr>
          </w:p>
        </w:tc>
      </w:tr>
      <w:tr w:rsidR="00F06C49" w:rsidRPr="000A5693" w14:paraId="48256F76"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3F241C"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Demonstrable ability to communicate clearly, concisely and persuasively, both verbally and in written forms to a variety of audiences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5937D6" w14:textId="0167C17B" w:rsidR="00F06C49" w:rsidRPr="000A5693" w:rsidRDefault="00433C99"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BFFBA4"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6ADF49A7"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31D423" w14:textId="3FC7C337" w:rsidR="00F06C49" w:rsidRPr="000A5693" w:rsidRDefault="00CB7A4D"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Flexibility regarding working hours</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A42D7E" w14:textId="1597A5E0" w:rsidR="00F06C49" w:rsidRPr="000A5693" w:rsidRDefault="00CB7A4D"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71E807"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22B1A8CE"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198834" w14:textId="11A5C827" w:rsidR="00F06C49" w:rsidRPr="000A5693" w:rsidRDefault="00C2532D"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Commitment to reducing food waste and fighting food poverty</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8AE22B" w14:textId="1FFC4494" w:rsidR="00F06C49" w:rsidRPr="000A5693" w:rsidRDefault="00C2532D"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137D10"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00F06C49" w:rsidRPr="000A5693" w14:paraId="0BDBDEC7"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A5A016" w14:textId="7BD83D4E" w:rsidR="00F06C49" w:rsidRPr="000A5693" w:rsidRDefault="00BB5843"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 xml:space="preserve">Computer literacy for word processing, emailing, record keeping and budgeting.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FB16C7" w14:textId="31B4CA07" w:rsidR="00F06C49" w:rsidRPr="000A5693" w:rsidRDefault="00BB5843" w:rsidP="00F06C49">
            <w:pPr>
              <w:spacing w:after="0" w:line="240" w:lineRule="auto"/>
              <w:textAlignment w:val="baseline"/>
              <w:rPr>
                <w:rFonts w:eastAsia="Times New Roman" w:cs="Arial"/>
                <w:kern w:val="0"/>
                <w:lang w:eastAsia="en-GB"/>
                <w14:ligatures w14:val="none"/>
              </w:rPr>
            </w:pPr>
            <w:r w:rsidRPr="000A5693">
              <w:rPr>
                <w:rFonts w:eastAsia="Times New Roman" w:cs="Arial"/>
                <w:kern w:val="0"/>
                <w:lang w:eastAsia="en-GB"/>
                <w14:ligatures w14:val="none"/>
              </w:rPr>
              <w:t>X</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59F45" w14:textId="77777777" w:rsidR="00F06C49" w:rsidRPr="000A5693" w:rsidRDefault="00F06C49" w:rsidP="00F06C49">
            <w:pPr>
              <w:spacing w:after="0" w:line="240" w:lineRule="auto"/>
              <w:textAlignment w:val="baseline"/>
              <w:rPr>
                <w:rFonts w:eastAsia="Times New Roman" w:cs="Arial"/>
                <w:kern w:val="0"/>
                <w:lang w:eastAsia="en-GB"/>
                <w14:ligatures w14:val="none"/>
              </w:rPr>
            </w:pPr>
            <w:r w:rsidRPr="000A5693">
              <w:rPr>
                <w:rFonts w:eastAsia="Times New Roman" w:cs="Arial"/>
                <w:color w:val="000000"/>
                <w:kern w:val="0"/>
                <w:lang w:eastAsia="en-GB"/>
                <w14:ligatures w14:val="none"/>
              </w:rPr>
              <w:t> </w:t>
            </w:r>
          </w:p>
        </w:tc>
      </w:tr>
      <w:tr w:rsidR="7285D3BC" w:rsidRPr="000A5693" w14:paraId="32DE5188" w14:textId="77777777" w:rsidTr="7285D3BC">
        <w:trPr>
          <w:trHeight w:val="555"/>
        </w:trPr>
        <w:tc>
          <w:tcPr>
            <w:tcW w:w="627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AB4136" w14:textId="24421222" w:rsidR="6720B8C1" w:rsidRPr="000A5693" w:rsidRDefault="6720B8C1" w:rsidP="7285D3BC">
            <w:pPr>
              <w:spacing w:line="240" w:lineRule="auto"/>
              <w:rPr>
                <w:rFonts w:eastAsia="Arial" w:cs="Arial"/>
                <w:color w:val="FF0000"/>
              </w:rPr>
            </w:pPr>
            <w:r w:rsidRPr="008737B5">
              <w:rPr>
                <w:rFonts w:eastAsia="Helvetica" w:cs="Helvetica"/>
                <w:color w:val="000000" w:themeColor="text1"/>
              </w:rPr>
              <w:t xml:space="preserve">Full and clean UK driving Licence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3F3046" w14:textId="6FCF5BDC" w:rsidR="6720B8C1" w:rsidRPr="001C7E83" w:rsidRDefault="6720B8C1" w:rsidP="7285D3BC">
            <w:pPr>
              <w:spacing w:line="240" w:lineRule="auto"/>
              <w:rPr>
                <w:rFonts w:eastAsia="Times New Roman" w:cs="Arial"/>
                <w:color w:val="EE0000"/>
                <w:lang w:eastAsia="en-GB"/>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59DB17" w14:textId="3199DE16" w:rsidR="7285D3BC" w:rsidRPr="008737B5" w:rsidRDefault="008737B5" w:rsidP="7285D3BC">
            <w:pPr>
              <w:spacing w:line="240" w:lineRule="auto"/>
              <w:rPr>
                <w:rFonts w:eastAsia="Times New Roman" w:cs="Arial"/>
                <w:color w:val="000000" w:themeColor="text1"/>
                <w:lang w:eastAsia="en-GB"/>
              </w:rPr>
            </w:pPr>
            <w:r>
              <w:rPr>
                <w:rFonts w:eastAsia="Times New Roman" w:cs="Arial"/>
                <w:color w:val="000000" w:themeColor="text1"/>
                <w:lang w:eastAsia="en-GB"/>
              </w:rPr>
              <w:t>X</w:t>
            </w:r>
          </w:p>
        </w:tc>
      </w:tr>
    </w:tbl>
    <w:p w14:paraId="1BB5C835" w14:textId="77777777" w:rsidR="00807346" w:rsidRPr="000A5693" w:rsidRDefault="00807346" w:rsidP="00807346">
      <w:pPr>
        <w:pStyle w:val="NoSpacing"/>
        <w:rPr>
          <w:rFonts w:cs="Arial"/>
        </w:rPr>
      </w:pPr>
    </w:p>
    <w:p w14:paraId="3ADB0E85" w14:textId="77777777" w:rsidR="00807346" w:rsidRPr="000A5693" w:rsidRDefault="00807346" w:rsidP="00807346">
      <w:pPr>
        <w:pStyle w:val="NoSpacing"/>
        <w:rPr>
          <w:rFonts w:cs="Arial"/>
        </w:rPr>
      </w:pPr>
    </w:p>
    <w:p w14:paraId="3527B465" w14:textId="77777777" w:rsidR="00807346" w:rsidRPr="000A5693" w:rsidRDefault="00807346" w:rsidP="00807346">
      <w:pPr>
        <w:pStyle w:val="NoSpacing"/>
        <w:rPr>
          <w:rFonts w:cs="Arial"/>
        </w:rPr>
      </w:pPr>
    </w:p>
    <w:p w14:paraId="4F404CC0" w14:textId="1267A5AF" w:rsidR="00807346" w:rsidRPr="000A5693" w:rsidRDefault="00807346" w:rsidP="00807346">
      <w:pPr>
        <w:pStyle w:val="NoSpacing"/>
        <w:rPr>
          <w:rFonts w:cs="Arial"/>
        </w:rPr>
      </w:pPr>
    </w:p>
    <w:p w14:paraId="20AE1805" w14:textId="3A5CA7E2" w:rsidR="00E43DD3" w:rsidRPr="000A5693" w:rsidRDefault="00E43DD3" w:rsidP="003B57A3">
      <w:pPr>
        <w:pStyle w:val="NoSpacing"/>
        <w:rPr>
          <w:rFonts w:cs="Arial"/>
        </w:rPr>
      </w:pPr>
    </w:p>
    <w:p w14:paraId="09DF869B" w14:textId="77777777" w:rsidR="00E43DD3" w:rsidRPr="000A5693" w:rsidRDefault="00E43DD3" w:rsidP="00E43DD3">
      <w:pPr>
        <w:rPr>
          <w:rFonts w:cs="Arial"/>
        </w:rPr>
      </w:pPr>
    </w:p>
    <w:p w14:paraId="4D794691" w14:textId="77777777" w:rsidR="00E43DD3" w:rsidRPr="000A5693" w:rsidRDefault="00E43DD3" w:rsidP="00E43DD3">
      <w:pPr>
        <w:rPr>
          <w:rFonts w:cs="Arial"/>
        </w:rPr>
      </w:pPr>
    </w:p>
    <w:p w14:paraId="319F3BD5" w14:textId="77777777" w:rsidR="00E43DD3" w:rsidRPr="000A5693" w:rsidRDefault="00E43DD3" w:rsidP="00E43DD3">
      <w:pPr>
        <w:rPr>
          <w:rFonts w:cs="Arial"/>
        </w:rPr>
      </w:pPr>
    </w:p>
    <w:p w14:paraId="24B30D7D" w14:textId="77777777" w:rsidR="00E43DD3" w:rsidRPr="000A5693" w:rsidRDefault="00E43DD3" w:rsidP="00E43DD3">
      <w:pPr>
        <w:rPr>
          <w:rFonts w:cs="Arial"/>
        </w:rPr>
      </w:pPr>
    </w:p>
    <w:p w14:paraId="7B346815" w14:textId="77777777" w:rsidR="00E43DD3" w:rsidRPr="000A5693" w:rsidRDefault="00E43DD3" w:rsidP="00E43DD3">
      <w:pPr>
        <w:rPr>
          <w:rFonts w:cs="Arial"/>
        </w:rPr>
      </w:pPr>
    </w:p>
    <w:p w14:paraId="77454C78" w14:textId="77777777" w:rsidR="00E04A15" w:rsidRPr="000A5693" w:rsidRDefault="00E04A15">
      <w:pPr>
        <w:rPr>
          <w:rFonts w:cs="Arial"/>
        </w:rPr>
      </w:pPr>
    </w:p>
    <w:sectPr w:rsidR="00E04A15" w:rsidRPr="000A5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3F3"/>
    <w:multiLevelType w:val="hybridMultilevel"/>
    <w:tmpl w:val="4DDE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21022"/>
    <w:multiLevelType w:val="hybridMultilevel"/>
    <w:tmpl w:val="2DB2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0055E"/>
    <w:multiLevelType w:val="hybridMultilevel"/>
    <w:tmpl w:val="8936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F17DE"/>
    <w:multiLevelType w:val="multilevel"/>
    <w:tmpl w:val="8C6C7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0E6866"/>
    <w:multiLevelType w:val="multilevel"/>
    <w:tmpl w:val="DB0AB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F552D1"/>
    <w:multiLevelType w:val="multilevel"/>
    <w:tmpl w:val="A3545E8C"/>
    <w:lvl w:ilvl="0">
      <w:start w:val="1"/>
      <w:numFmt w:val="decimal"/>
      <w:lvlText w:val="%1."/>
      <w:lvlJc w:val="left"/>
      <w:pPr>
        <w:ind w:left="1440" w:hanging="360"/>
      </w:pPr>
      <w:rPr>
        <w:b w:val="0"/>
        <w:bCs/>
        <w:strike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51C7BAD"/>
    <w:multiLevelType w:val="hybridMultilevel"/>
    <w:tmpl w:val="D4E883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03766105">
    <w:abstractNumId w:val="1"/>
  </w:num>
  <w:num w:numId="2" w16cid:durableId="2126533418">
    <w:abstractNumId w:val="5"/>
  </w:num>
  <w:num w:numId="3" w16cid:durableId="608581492">
    <w:abstractNumId w:val="2"/>
  </w:num>
  <w:num w:numId="4" w16cid:durableId="657155141">
    <w:abstractNumId w:val="6"/>
  </w:num>
  <w:num w:numId="5" w16cid:durableId="661010228">
    <w:abstractNumId w:val="0"/>
  </w:num>
  <w:num w:numId="6" w16cid:durableId="795374339">
    <w:abstractNumId w:val="4"/>
  </w:num>
  <w:num w:numId="7" w16cid:durableId="1435247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D3"/>
    <w:rsid w:val="00030919"/>
    <w:rsid w:val="000456EC"/>
    <w:rsid w:val="00061C29"/>
    <w:rsid w:val="00067080"/>
    <w:rsid w:val="000A5693"/>
    <w:rsid w:val="000E3AE3"/>
    <w:rsid w:val="000F5910"/>
    <w:rsid w:val="00104EEA"/>
    <w:rsid w:val="0011679E"/>
    <w:rsid w:val="00122D77"/>
    <w:rsid w:val="00162C4F"/>
    <w:rsid w:val="001815F8"/>
    <w:rsid w:val="001C7E83"/>
    <w:rsid w:val="002002C8"/>
    <w:rsid w:val="002021E9"/>
    <w:rsid w:val="002033BE"/>
    <w:rsid w:val="00216432"/>
    <w:rsid w:val="00216D40"/>
    <w:rsid w:val="0022263C"/>
    <w:rsid w:val="0023072C"/>
    <w:rsid w:val="002311DD"/>
    <w:rsid w:val="00232A7E"/>
    <w:rsid w:val="002424FE"/>
    <w:rsid w:val="0024343A"/>
    <w:rsid w:val="0026025D"/>
    <w:rsid w:val="00286F0D"/>
    <w:rsid w:val="002B1D98"/>
    <w:rsid w:val="002F6EDC"/>
    <w:rsid w:val="00343A4E"/>
    <w:rsid w:val="00346599"/>
    <w:rsid w:val="00393758"/>
    <w:rsid w:val="003A6DE9"/>
    <w:rsid w:val="003B57A3"/>
    <w:rsid w:val="003C331B"/>
    <w:rsid w:val="003D0330"/>
    <w:rsid w:val="003D476C"/>
    <w:rsid w:val="003E4F6D"/>
    <w:rsid w:val="003E5116"/>
    <w:rsid w:val="0041731E"/>
    <w:rsid w:val="00433C99"/>
    <w:rsid w:val="0043609C"/>
    <w:rsid w:val="004562DF"/>
    <w:rsid w:val="00494F49"/>
    <w:rsid w:val="004E5A5C"/>
    <w:rsid w:val="004F20C7"/>
    <w:rsid w:val="00514873"/>
    <w:rsid w:val="00526D80"/>
    <w:rsid w:val="00530038"/>
    <w:rsid w:val="00530BDA"/>
    <w:rsid w:val="00547FCC"/>
    <w:rsid w:val="00552F65"/>
    <w:rsid w:val="0057062F"/>
    <w:rsid w:val="006055B6"/>
    <w:rsid w:val="00624607"/>
    <w:rsid w:val="00640564"/>
    <w:rsid w:val="006D1810"/>
    <w:rsid w:val="006E6F92"/>
    <w:rsid w:val="006F48E8"/>
    <w:rsid w:val="006F74C8"/>
    <w:rsid w:val="00706FE6"/>
    <w:rsid w:val="00724FFE"/>
    <w:rsid w:val="00741B02"/>
    <w:rsid w:val="0075509F"/>
    <w:rsid w:val="007710C8"/>
    <w:rsid w:val="00771234"/>
    <w:rsid w:val="007C228A"/>
    <w:rsid w:val="007D3A06"/>
    <w:rsid w:val="007E6A40"/>
    <w:rsid w:val="007F14B5"/>
    <w:rsid w:val="00800E6C"/>
    <w:rsid w:val="00807346"/>
    <w:rsid w:val="00807721"/>
    <w:rsid w:val="00812F39"/>
    <w:rsid w:val="008179E7"/>
    <w:rsid w:val="008737B5"/>
    <w:rsid w:val="008B3712"/>
    <w:rsid w:val="008E49A5"/>
    <w:rsid w:val="009006A3"/>
    <w:rsid w:val="0092421B"/>
    <w:rsid w:val="009356F4"/>
    <w:rsid w:val="00953C8A"/>
    <w:rsid w:val="00960EF9"/>
    <w:rsid w:val="00961B01"/>
    <w:rsid w:val="00972D6D"/>
    <w:rsid w:val="00974344"/>
    <w:rsid w:val="00992838"/>
    <w:rsid w:val="009D4169"/>
    <w:rsid w:val="009E2B93"/>
    <w:rsid w:val="009E59B6"/>
    <w:rsid w:val="00A00F1A"/>
    <w:rsid w:val="00A209BD"/>
    <w:rsid w:val="00A611DA"/>
    <w:rsid w:val="00AA0117"/>
    <w:rsid w:val="00AA2EB2"/>
    <w:rsid w:val="00AE0784"/>
    <w:rsid w:val="00AF6748"/>
    <w:rsid w:val="00B32D94"/>
    <w:rsid w:val="00B44B5E"/>
    <w:rsid w:val="00B46BB4"/>
    <w:rsid w:val="00B754A5"/>
    <w:rsid w:val="00B95195"/>
    <w:rsid w:val="00BA47B2"/>
    <w:rsid w:val="00BB132F"/>
    <w:rsid w:val="00BB5843"/>
    <w:rsid w:val="00BC0930"/>
    <w:rsid w:val="00C06511"/>
    <w:rsid w:val="00C2532D"/>
    <w:rsid w:val="00C27B57"/>
    <w:rsid w:val="00C95292"/>
    <w:rsid w:val="00CA7173"/>
    <w:rsid w:val="00CB7A4D"/>
    <w:rsid w:val="00CC4823"/>
    <w:rsid w:val="00CF42B3"/>
    <w:rsid w:val="00D17E37"/>
    <w:rsid w:val="00D243EB"/>
    <w:rsid w:val="00D50E6F"/>
    <w:rsid w:val="00DA002C"/>
    <w:rsid w:val="00DA064C"/>
    <w:rsid w:val="00DA691E"/>
    <w:rsid w:val="00DB426F"/>
    <w:rsid w:val="00DD4607"/>
    <w:rsid w:val="00E04A15"/>
    <w:rsid w:val="00E04C84"/>
    <w:rsid w:val="00E169A9"/>
    <w:rsid w:val="00E43DD3"/>
    <w:rsid w:val="00E45C13"/>
    <w:rsid w:val="00EA5653"/>
    <w:rsid w:val="00EE1129"/>
    <w:rsid w:val="00EE481D"/>
    <w:rsid w:val="00F06C49"/>
    <w:rsid w:val="00F4287B"/>
    <w:rsid w:val="00F9125C"/>
    <w:rsid w:val="00FA0099"/>
    <w:rsid w:val="6720B8C1"/>
    <w:rsid w:val="7285D3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26C5"/>
  <w15:chartTrackingRefBased/>
  <w15:docId w15:val="{B8FA7467-7D9C-41B2-8D71-464BA75A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DD3"/>
    <w:rPr>
      <w:rFonts w:eastAsiaTheme="majorEastAsia" w:cstheme="majorBidi"/>
      <w:color w:val="272727" w:themeColor="text1" w:themeTint="D8"/>
    </w:rPr>
  </w:style>
  <w:style w:type="paragraph" w:styleId="Title">
    <w:name w:val="Title"/>
    <w:basedOn w:val="Normal"/>
    <w:next w:val="Normal"/>
    <w:link w:val="TitleChar"/>
    <w:uiPriority w:val="10"/>
    <w:qFormat/>
    <w:rsid w:val="00E4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DD3"/>
    <w:pPr>
      <w:spacing w:before="160"/>
      <w:jc w:val="center"/>
    </w:pPr>
    <w:rPr>
      <w:i/>
      <w:iCs/>
      <w:color w:val="404040" w:themeColor="text1" w:themeTint="BF"/>
    </w:rPr>
  </w:style>
  <w:style w:type="character" w:customStyle="1" w:styleId="QuoteChar">
    <w:name w:val="Quote Char"/>
    <w:basedOn w:val="DefaultParagraphFont"/>
    <w:link w:val="Quote"/>
    <w:uiPriority w:val="29"/>
    <w:rsid w:val="00E43DD3"/>
    <w:rPr>
      <w:i/>
      <w:iCs/>
      <w:color w:val="404040" w:themeColor="text1" w:themeTint="BF"/>
    </w:rPr>
  </w:style>
  <w:style w:type="paragraph" w:styleId="ListParagraph">
    <w:name w:val="List Paragraph"/>
    <w:basedOn w:val="Normal"/>
    <w:uiPriority w:val="34"/>
    <w:qFormat/>
    <w:rsid w:val="00E43DD3"/>
    <w:pPr>
      <w:ind w:left="720"/>
      <w:contextualSpacing/>
    </w:pPr>
  </w:style>
  <w:style w:type="character" w:styleId="IntenseEmphasis">
    <w:name w:val="Intense Emphasis"/>
    <w:basedOn w:val="DefaultParagraphFont"/>
    <w:uiPriority w:val="21"/>
    <w:qFormat/>
    <w:rsid w:val="00E43DD3"/>
    <w:rPr>
      <w:i/>
      <w:iCs/>
      <w:color w:val="0F4761" w:themeColor="accent1" w:themeShade="BF"/>
    </w:rPr>
  </w:style>
  <w:style w:type="paragraph" w:styleId="IntenseQuote">
    <w:name w:val="Intense Quote"/>
    <w:basedOn w:val="Normal"/>
    <w:next w:val="Normal"/>
    <w:link w:val="IntenseQuoteChar"/>
    <w:uiPriority w:val="30"/>
    <w:qFormat/>
    <w:rsid w:val="00E43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DD3"/>
    <w:rPr>
      <w:i/>
      <w:iCs/>
      <w:color w:val="0F4761" w:themeColor="accent1" w:themeShade="BF"/>
    </w:rPr>
  </w:style>
  <w:style w:type="character" w:styleId="IntenseReference">
    <w:name w:val="Intense Reference"/>
    <w:basedOn w:val="DefaultParagraphFont"/>
    <w:uiPriority w:val="32"/>
    <w:qFormat/>
    <w:rsid w:val="00E43DD3"/>
    <w:rPr>
      <w:b/>
      <w:bCs/>
      <w:smallCaps/>
      <w:color w:val="0F4761" w:themeColor="accent1" w:themeShade="BF"/>
      <w:spacing w:val="5"/>
    </w:rPr>
  </w:style>
  <w:style w:type="table" w:styleId="TableGrid">
    <w:name w:val="Table Grid"/>
    <w:basedOn w:val="TableNormal"/>
    <w:uiPriority w:val="39"/>
    <w:rsid w:val="00343A4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653"/>
    <w:rPr>
      <w:color w:val="467886" w:themeColor="hyperlink"/>
      <w:u w:val="single"/>
    </w:rPr>
  </w:style>
  <w:style w:type="character" w:styleId="UnresolvedMention">
    <w:name w:val="Unresolved Mention"/>
    <w:basedOn w:val="DefaultParagraphFont"/>
    <w:uiPriority w:val="99"/>
    <w:semiHidden/>
    <w:unhideWhenUsed/>
    <w:rsid w:val="00EA5653"/>
    <w:rPr>
      <w:color w:val="605E5C"/>
      <w:shd w:val="clear" w:color="auto" w:fill="E1DFDD"/>
    </w:rPr>
  </w:style>
  <w:style w:type="paragraph" w:styleId="NoSpacing">
    <w:name w:val="No Spacing"/>
    <w:uiPriority w:val="1"/>
    <w:qFormat/>
    <w:rsid w:val="00807346"/>
    <w:pPr>
      <w:spacing w:after="0" w:line="240" w:lineRule="auto"/>
    </w:pPr>
  </w:style>
  <w:style w:type="character" w:styleId="CommentReference">
    <w:name w:val="annotation reference"/>
    <w:basedOn w:val="DefaultParagraphFont"/>
    <w:uiPriority w:val="99"/>
    <w:semiHidden/>
    <w:unhideWhenUsed/>
    <w:rsid w:val="00FA0099"/>
    <w:rPr>
      <w:sz w:val="16"/>
      <w:szCs w:val="16"/>
    </w:rPr>
  </w:style>
  <w:style w:type="paragraph" w:styleId="CommentText">
    <w:name w:val="annotation text"/>
    <w:basedOn w:val="Normal"/>
    <w:link w:val="CommentTextChar"/>
    <w:uiPriority w:val="99"/>
    <w:unhideWhenUsed/>
    <w:rsid w:val="00FA0099"/>
    <w:pPr>
      <w:spacing w:line="240" w:lineRule="auto"/>
    </w:pPr>
    <w:rPr>
      <w:sz w:val="20"/>
      <w:szCs w:val="20"/>
    </w:rPr>
  </w:style>
  <w:style w:type="character" w:customStyle="1" w:styleId="CommentTextChar">
    <w:name w:val="Comment Text Char"/>
    <w:basedOn w:val="DefaultParagraphFont"/>
    <w:link w:val="CommentText"/>
    <w:uiPriority w:val="99"/>
    <w:rsid w:val="00FA0099"/>
    <w:rPr>
      <w:sz w:val="20"/>
      <w:szCs w:val="20"/>
    </w:rPr>
  </w:style>
  <w:style w:type="paragraph" w:styleId="CommentSubject">
    <w:name w:val="annotation subject"/>
    <w:basedOn w:val="CommentText"/>
    <w:next w:val="CommentText"/>
    <w:link w:val="CommentSubjectChar"/>
    <w:uiPriority w:val="99"/>
    <w:semiHidden/>
    <w:unhideWhenUsed/>
    <w:rsid w:val="00FA0099"/>
    <w:rPr>
      <w:b/>
      <w:bCs/>
    </w:rPr>
  </w:style>
  <w:style w:type="character" w:customStyle="1" w:styleId="CommentSubjectChar">
    <w:name w:val="Comment Subject Char"/>
    <w:basedOn w:val="CommentTextChar"/>
    <w:link w:val="CommentSubject"/>
    <w:uiPriority w:val="99"/>
    <w:semiHidden/>
    <w:rsid w:val="00FA0099"/>
    <w:rPr>
      <w:b/>
      <w:bCs/>
      <w:sz w:val="20"/>
      <w:szCs w:val="20"/>
    </w:rPr>
  </w:style>
  <w:style w:type="paragraph" w:styleId="Revision">
    <w:name w:val="Revision"/>
    <w:hidden/>
    <w:uiPriority w:val="99"/>
    <w:semiHidden/>
    <w:rsid w:val="00724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urplustosupper.org/" TargetMode="External"/><Relationship Id="rId4" Type="http://schemas.openxmlformats.org/officeDocument/2006/relationships/numbering" Target="numbering.xml"/><Relationship Id="rId9" Type="http://schemas.openxmlformats.org/officeDocument/2006/relationships/hyperlink" Target="https://kva.org.uk/support-for-communities/community-food/surplus-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94c408-b3e7-4b54-a7bd-fca4f6812344">
      <Terms xmlns="http://schemas.microsoft.com/office/infopath/2007/PartnerControls"/>
    </lcf76f155ced4ddcb4097134ff3c332f>
    <TaxCatchAll xmlns="e1939d35-5d2a-44b2-8fb1-ae9cd764ae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D70254F785C43A356EF175F44F6E8" ma:contentTypeVersion="18" ma:contentTypeDescription="Create a new document." ma:contentTypeScope="" ma:versionID="a5c2cfaa16e97774096c19b43dcecf87">
  <xsd:schema xmlns:xsd="http://www.w3.org/2001/XMLSchema" xmlns:xs="http://www.w3.org/2001/XMLSchema" xmlns:p="http://schemas.microsoft.com/office/2006/metadata/properties" xmlns:ns2="0694c408-b3e7-4b54-a7bd-fca4f6812344" xmlns:ns3="e1939d35-5d2a-44b2-8fb1-ae9cd764aee0" targetNamespace="http://schemas.microsoft.com/office/2006/metadata/properties" ma:root="true" ma:fieldsID="8abc1f58a9de6b05f66811f043346e33" ns2:_="" ns3:_="">
    <xsd:import namespace="0694c408-b3e7-4b54-a7bd-fca4f6812344"/>
    <xsd:import namespace="e1939d35-5d2a-44b2-8fb1-ae9cd764ae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4c408-b3e7-4b54-a7bd-fca4f6812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39d35-5d2a-44b2-8fb1-ae9cd764ae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2af2e-7d41-4019-b61b-1b903bb33421}" ma:internalName="TaxCatchAll" ma:showField="CatchAllData" ma:web="e1939d35-5d2a-44b2-8fb1-ae9cd764a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D7BF6-649F-4C84-B3CA-5E37925EE1C9}">
  <ds:schemaRefs>
    <ds:schemaRef ds:uri="http://schemas.microsoft.com/office/2006/metadata/properties"/>
    <ds:schemaRef ds:uri="http://schemas.microsoft.com/office/infopath/2007/PartnerControls"/>
    <ds:schemaRef ds:uri="0694c408-b3e7-4b54-a7bd-fca4f6812344"/>
    <ds:schemaRef ds:uri="e1939d35-5d2a-44b2-8fb1-ae9cd764aee0"/>
  </ds:schemaRefs>
</ds:datastoreItem>
</file>

<file path=customXml/itemProps2.xml><?xml version="1.0" encoding="utf-8"?>
<ds:datastoreItem xmlns:ds="http://schemas.openxmlformats.org/officeDocument/2006/customXml" ds:itemID="{F10A97A0-322B-4BBC-85CD-83EFCB645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4c408-b3e7-4b54-a7bd-fca4f6812344"/>
    <ds:schemaRef ds:uri="e1939d35-5d2a-44b2-8fb1-ae9cd764a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F377B-5181-4CCD-998A-AC180C6B2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Djeric Kane</dc:creator>
  <cp:keywords/>
  <dc:description/>
  <cp:lastModifiedBy>Sanja Djeric Kane</cp:lastModifiedBy>
  <cp:revision>2</cp:revision>
  <cp:lastPrinted>2026-06-01T11:11:00Z</cp:lastPrinted>
  <dcterms:created xsi:type="dcterms:W3CDTF">2026-06-15T17:27:00Z</dcterms:created>
  <dcterms:modified xsi:type="dcterms:W3CDTF">2026-06-15T17:27:00Z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0x01010061FD70254F785C43A356EF175F44F6E8</vt:lpwstr>
  </property>
  <property fmtid="{D5CDD505-2E9C-101B-9397-08002B2CF9AE}" pid="3" name="MediaServiceImageTags">
    <vt:lpwstr/>
  </property>
</Properties>
</file>